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F2343" w14:textId="77777777" w:rsidR="001E249E" w:rsidRPr="00D94ED7" w:rsidRDefault="001E249E" w:rsidP="001E249E">
      <w:pPr>
        <w:spacing w:after="0" w:line="240" w:lineRule="auto"/>
        <w:jc w:val="center"/>
        <w:rPr>
          <w:rFonts w:ascii="Verdana" w:eastAsia="Times New Roman" w:hAnsi="Verdana" w:cs="Times New Roman"/>
          <w:sz w:val="20"/>
          <w:szCs w:val="20"/>
          <w:lang w:eastAsia="pl-PL"/>
        </w:rPr>
      </w:pPr>
      <w:r w:rsidRPr="00D94ED7">
        <w:rPr>
          <w:rFonts w:ascii="Verdana" w:eastAsia="Times New Roman" w:hAnsi="Verdana" w:cs="Tahoma"/>
          <w:b/>
          <w:bCs/>
          <w:sz w:val="20"/>
          <w:szCs w:val="20"/>
          <w:lang w:eastAsia="pl-PL"/>
        </w:rPr>
        <w:t>REGULAMIN KONKURSU</w:t>
      </w:r>
    </w:p>
    <w:p w14:paraId="63589C87" w14:textId="77777777" w:rsidR="001E249E" w:rsidRPr="00D94ED7" w:rsidRDefault="001E249E" w:rsidP="001E249E">
      <w:pPr>
        <w:spacing w:after="0" w:line="240" w:lineRule="auto"/>
        <w:rPr>
          <w:rFonts w:ascii="Verdana" w:eastAsia="Times New Roman" w:hAnsi="Verdana" w:cs="Times New Roman"/>
          <w:sz w:val="20"/>
          <w:szCs w:val="20"/>
          <w:lang w:eastAsia="pl-PL"/>
        </w:rPr>
      </w:pPr>
    </w:p>
    <w:p w14:paraId="5979C30E" w14:textId="77777777" w:rsidR="001E249E" w:rsidRPr="00D94ED7" w:rsidRDefault="001E249E" w:rsidP="001E249E">
      <w:pPr>
        <w:spacing w:line="240" w:lineRule="auto"/>
        <w:jc w:val="center"/>
        <w:rPr>
          <w:rFonts w:ascii="Verdana" w:eastAsia="Times New Roman" w:hAnsi="Verdana" w:cs="Times New Roman"/>
          <w:sz w:val="20"/>
          <w:szCs w:val="20"/>
          <w:lang w:eastAsia="pl-PL"/>
        </w:rPr>
      </w:pPr>
      <w:r w:rsidRPr="00D94ED7">
        <w:rPr>
          <w:rFonts w:ascii="Verdana" w:eastAsia="Times New Roman" w:hAnsi="Verdana" w:cs="Tahoma"/>
          <w:b/>
          <w:bCs/>
          <w:sz w:val="20"/>
          <w:szCs w:val="20"/>
          <w:lang w:eastAsia="pl-PL"/>
        </w:rPr>
        <w:t xml:space="preserve">„Paczka </w:t>
      </w:r>
      <w:r w:rsidR="00800E37">
        <w:rPr>
          <w:rFonts w:ascii="Verdana" w:eastAsia="Times New Roman" w:hAnsi="Verdana" w:cs="Tahoma"/>
          <w:b/>
          <w:bCs/>
          <w:sz w:val="20"/>
          <w:szCs w:val="20"/>
          <w:lang w:eastAsia="pl-PL"/>
        </w:rPr>
        <w:t>d</w:t>
      </w:r>
      <w:r w:rsidRPr="00D94ED7">
        <w:rPr>
          <w:rFonts w:ascii="Verdana" w:eastAsia="Times New Roman" w:hAnsi="Verdana" w:cs="Tahoma"/>
          <w:b/>
          <w:bCs/>
          <w:sz w:val="20"/>
          <w:szCs w:val="20"/>
          <w:lang w:eastAsia="pl-PL"/>
        </w:rPr>
        <w:t>obra”</w:t>
      </w:r>
    </w:p>
    <w:p w14:paraId="2F3CCC06" w14:textId="77777777" w:rsidR="001E249E" w:rsidRPr="00D94ED7" w:rsidRDefault="001E249E" w:rsidP="001E249E">
      <w:pPr>
        <w:spacing w:after="0" w:line="240" w:lineRule="auto"/>
        <w:jc w:val="center"/>
        <w:rPr>
          <w:rFonts w:ascii="Verdana" w:eastAsia="Times New Roman" w:hAnsi="Verdana" w:cs="Tahoma"/>
          <w:b/>
          <w:bCs/>
          <w:sz w:val="20"/>
          <w:szCs w:val="20"/>
          <w:lang w:eastAsia="pl-PL"/>
        </w:rPr>
      </w:pPr>
      <w:r w:rsidRPr="00D94ED7">
        <w:rPr>
          <w:rFonts w:ascii="Verdana" w:eastAsia="Times New Roman" w:hAnsi="Verdana" w:cs="Tahoma"/>
          <w:b/>
          <w:bCs/>
          <w:sz w:val="20"/>
          <w:szCs w:val="20"/>
          <w:lang w:eastAsia="pl-PL"/>
        </w:rPr>
        <w:t>I. Postanowienia wstępne</w:t>
      </w:r>
    </w:p>
    <w:p w14:paraId="4A6BD726" w14:textId="77777777" w:rsidR="00993C16" w:rsidRPr="00D94ED7" w:rsidRDefault="00993C16" w:rsidP="001E249E">
      <w:pPr>
        <w:spacing w:after="0" w:line="240" w:lineRule="auto"/>
        <w:jc w:val="center"/>
        <w:rPr>
          <w:rFonts w:ascii="Verdana" w:eastAsia="Times New Roman" w:hAnsi="Verdana" w:cs="Times New Roman"/>
          <w:sz w:val="20"/>
          <w:szCs w:val="20"/>
          <w:lang w:eastAsia="pl-PL"/>
        </w:rPr>
      </w:pPr>
    </w:p>
    <w:p w14:paraId="2629A5E5" w14:textId="77777777" w:rsidR="00993C16" w:rsidRPr="00D94ED7" w:rsidRDefault="001E249E" w:rsidP="00EC4678">
      <w:pPr>
        <w:pStyle w:val="Akapitzlist"/>
        <w:numPr>
          <w:ilvl w:val="0"/>
          <w:numId w:val="18"/>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xml:space="preserve">Niniejszy dokument stanowi jedyną i kompletną podstawę do przeprowadzenia konkursu </w:t>
      </w:r>
      <w:r w:rsidR="00993C16" w:rsidRPr="00D94ED7">
        <w:rPr>
          <w:rFonts w:ascii="Verdana" w:eastAsia="Times New Roman" w:hAnsi="Verdana" w:cs="Tahoma"/>
          <w:b/>
          <w:bCs/>
          <w:sz w:val="20"/>
          <w:szCs w:val="20"/>
          <w:lang w:eastAsia="pl-PL"/>
        </w:rPr>
        <w:t>„</w:t>
      </w:r>
      <w:r w:rsidR="00800E37">
        <w:rPr>
          <w:rFonts w:ascii="Verdana" w:eastAsia="Times New Roman" w:hAnsi="Verdana" w:cs="Tahoma"/>
          <w:b/>
          <w:bCs/>
          <w:sz w:val="20"/>
          <w:szCs w:val="20"/>
          <w:lang w:eastAsia="pl-PL"/>
        </w:rPr>
        <w:t>Paczka d</w:t>
      </w:r>
      <w:r w:rsidRPr="00D94ED7">
        <w:rPr>
          <w:rFonts w:ascii="Verdana" w:eastAsia="Times New Roman" w:hAnsi="Verdana" w:cs="Tahoma"/>
          <w:b/>
          <w:bCs/>
          <w:sz w:val="20"/>
          <w:szCs w:val="20"/>
          <w:lang w:eastAsia="pl-PL"/>
        </w:rPr>
        <w:t>obra</w:t>
      </w:r>
      <w:r w:rsidRPr="00D94ED7">
        <w:rPr>
          <w:rFonts w:ascii="Verdana" w:eastAsia="Times New Roman" w:hAnsi="Verdana" w:cs="Tahoma"/>
          <w:sz w:val="20"/>
          <w:szCs w:val="20"/>
          <w:lang w:eastAsia="pl-PL"/>
        </w:rPr>
        <w:t>”,</w:t>
      </w:r>
      <w:r w:rsidRPr="00D94ED7">
        <w:rPr>
          <w:rFonts w:ascii="Verdana" w:eastAsia="Times New Roman" w:hAnsi="Verdana" w:cs="Tahoma"/>
          <w:b/>
          <w:bCs/>
          <w:sz w:val="20"/>
          <w:szCs w:val="20"/>
          <w:lang w:eastAsia="pl-PL"/>
        </w:rPr>
        <w:t xml:space="preserve"> </w:t>
      </w:r>
      <w:r w:rsidRPr="00D94ED7">
        <w:rPr>
          <w:rFonts w:ascii="Verdana" w:eastAsia="Times New Roman" w:hAnsi="Verdana" w:cs="Tahoma"/>
          <w:sz w:val="20"/>
          <w:szCs w:val="20"/>
          <w:lang w:eastAsia="pl-PL"/>
        </w:rPr>
        <w:t>zwanego dalej konkursem</w:t>
      </w:r>
      <w:r w:rsidR="00903C17">
        <w:rPr>
          <w:rFonts w:ascii="Verdana" w:eastAsia="Times New Roman" w:hAnsi="Verdana" w:cs="Tahoma"/>
          <w:sz w:val="20"/>
          <w:szCs w:val="20"/>
          <w:lang w:eastAsia="pl-PL"/>
        </w:rPr>
        <w:t>, organizowanego w ramach kampanii Wrocław bez przemocy</w:t>
      </w:r>
      <w:r w:rsidRPr="00D94ED7">
        <w:rPr>
          <w:rFonts w:ascii="Verdana" w:eastAsia="Times New Roman" w:hAnsi="Verdana" w:cs="Tahoma"/>
          <w:sz w:val="20"/>
          <w:szCs w:val="20"/>
          <w:lang w:eastAsia="pl-PL"/>
        </w:rPr>
        <w:t>. </w:t>
      </w:r>
    </w:p>
    <w:p w14:paraId="26CE1AE9" w14:textId="77777777" w:rsidR="00D954A5" w:rsidRPr="00D94ED7" w:rsidRDefault="001E249E" w:rsidP="00EC4678">
      <w:pPr>
        <w:pStyle w:val="Akapitzlist"/>
        <w:numPr>
          <w:ilvl w:val="0"/>
          <w:numId w:val="18"/>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Udział w konkursie jest bezpłatny, dobrowolny i oznacza akceptację niniejszego regulaminu.</w:t>
      </w:r>
    </w:p>
    <w:p w14:paraId="4BEB1284" w14:textId="77777777" w:rsidR="00D954A5" w:rsidRPr="00D94ED7" w:rsidRDefault="001E249E" w:rsidP="00EC4678">
      <w:pPr>
        <w:pStyle w:val="Akapitzlist"/>
        <w:numPr>
          <w:ilvl w:val="0"/>
          <w:numId w:val="18"/>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Cel</w:t>
      </w:r>
      <w:r w:rsidR="00D954A5" w:rsidRPr="00D94ED7">
        <w:rPr>
          <w:rFonts w:ascii="Verdana" w:eastAsia="Times New Roman" w:hAnsi="Verdana" w:cs="Tahoma"/>
          <w:sz w:val="20"/>
          <w:szCs w:val="20"/>
          <w:lang w:eastAsia="pl-PL"/>
        </w:rPr>
        <w:t xml:space="preserve">em </w:t>
      </w:r>
      <w:r w:rsidRPr="00D94ED7">
        <w:rPr>
          <w:rFonts w:ascii="Verdana" w:eastAsia="Times New Roman" w:hAnsi="Verdana" w:cs="Tahoma"/>
          <w:sz w:val="20"/>
          <w:szCs w:val="20"/>
          <w:lang w:eastAsia="pl-PL"/>
        </w:rPr>
        <w:t xml:space="preserve">konkursu </w:t>
      </w:r>
      <w:r w:rsidR="00D954A5" w:rsidRPr="00D94ED7">
        <w:rPr>
          <w:rFonts w:ascii="Verdana" w:hAnsi="Verdana" w:cs="Tahoma"/>
          <w:sz w:val="20"/>
          <w:szCs w:val="20"/>
        </w:rPr>
        <w:t xml:space="preserve">jest </w:t>
      </w:r>
      <w:r w:rsidR="00D954A5" w:rsidRPr="00D94ED7">
        <w:rPr>
          <w:rFonts w:ascii="Verdana" w:hAnsi="Verdana"/>
          <w:sz w:val="20"/>
          <w:szCs w:val="20"/>
        </w:rPr>
        <w:t xml:space="preserve">propagowanie postaw prospołecznych wśród najmłodszych oraz rozwijanie wrażliwości i empatii wśród dzieci. </w:t>
      </w:r>
    </w:p>
    <w:p w14:paraId="143242CC" w14:textId="77777777" w:rsidR="00D954A5" w:rsidRPr="00D94ED7" w:rsidRDefault="001E249E" w:rsidP="00EC4678">
      <w:pPr>
        <w:pStyle w:val="Akapitzlist"/>
        <w:numPr>
          <w:ilvl w:val="0"/>
          <w:numId w:val="18"/>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Konkurs jes</w:t>
      </w:r>
      <w:r w:rsidR="00993C16" w:rsidRPr="00D94ED7">
        <w:rPr>
          <w:rFonts w:ascii="Verdana" w:eastAsia="Times New Roman" w:hAnsi="Verdana" w:cs="Tahoma"/>
          <w:sz w:val="20"/>
          <w:szCs w:val="20"/>
          <w:lang w:eastAsia="pl-PL"/>
        </w:rPr>
        <w:t xml:space="preserve">t adresowany do uczniów klas </w:t>
      </w:r>
      <w:r w:rsidR="00A83100" w:rsidRPr="00D94ED7">
        <w:rPr>
          <w:rFonts w:ascii="Verdana" w:eastAsia="Times New Roman" w:hAnsi="Verdana" w:cs="Tahoma"/>
          <w:sz w:val="20"/>
          <w:szCs w:val="20"/>
          <w:lang w:eastAsia="pl-PL"/>
        </w:rPr>
        <w:t>1-6</w:t>
      </w:r>
      <w:r w:rsidRPr="00D94ED7">
        <w:rPr>
          <w:rFonts w:ascii="Verdana" w:eastAsia="Times New Roman" w:hAnsi="Verdana" w:cs="Tahoma"/>
          <w:sz w:val="20"/>
          <w:szCs w:val="20"/>
          <w:lang w:eastAsia="pl-PL"/>
        </w:rPr>
        <w:t xml:space="preserve"> wrocławskich szkół podstawowych</w:t>
      </w:r>
      <w:r w:rsidR="00993C16" w:rsidRPr="00D94ED7">
        <w:rPr>
          <w:rFonts w:ascii="Verdana" w:eastAsia="Times New Roman" w:hAnsi="Verdana" w:cs="Tahoma"/>
          <w:sz w:val="20"/>
          <w:szCs w:val="20"/>
          <w:lang w:eastAsia="pl-PL"/>
        </w:rPr>
        <w:t xml:space="preserve">. </w:t>
      </w:r>
    </w:p>
    <w:p w14:paraId="673954B6" w14:textId="77777777" w:rsidR="00D954A5" w:rsidRPr="00D94ED7" w:rsidRDefault="00993C16" w:rsidP="00EC4678">
      <w:pPr>
        <w:pStyle w:val="Akapitzlist"/>
        <w:numPr>
          <w:ilvl w:val="0"/>
          <w:numId w:val="18"/>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xml:space="preserve">Harmonogram: </w:t>
      </w:r>
    </w:p>
    <w:p w14:paraId="1D73CAB2" w14:textId="77777777" w:rsidR="00D954A5" w:rsidRPr="00D94ED7" w:rsidRDefault="00D954A5" w:rsidP="00EC4678">
      <w:pPr>
        <w:pStyle w:val="Akapitzlist"/>
        <w:numPr>
          <w:ilvl w:val="0"/>
          <w:numId w:val="22"/>
        </w:numPr>
        <w:spacing w:line="240" w:lineRule="auto"/>
        <w:jc w:val="both"/>
        <w:rPr>
          <w:rFonts w:ascii="Verdana" w:eastAsia="Times New Roman" w:hAnsi="Verdana" w:cs="Tahoma"/>
          <w:sz w:val="20"/>
          <w:szCs w:val="20"/>
          <w:lang w:eastAsia="pl-PL"/>
        </w:rPr>
      </w:pPr>
      <w:r w:rsidRPr="00D94ED7">
        <w:rPr>
          <w:rFonts w:ascii="Verdana" w:hAnsi="Verdana"/>
          <w:sz w:val="20"/>
          <w:szCs w:val="20"/>
        </w:rPr>
        <w:t>konkurs trwa 4</w:t>
      </w:r>
      <w:r w:rsidR="00993C16" w:rsidRPr="00D94ED7">
        <w:rPr>
          <w:rFonts w:ascii="Verdana" w:eastAsia="Times New Roman" w:hAnsi="Verdana" w:cs="Tahoma"/>
          <w:sz w:val="20"/>
          <w:szCs w:val="20"/>
          <w:lang w:eastAsia="pl-PL"/>
        </w:rPr>
        <w:t>-30.11.2021 r.</w:t>
      </w:r>
    </w:p>
    <w:p w14:paraId="7E33DCD0" w14:textId="77777777" w:rsidR="00D954A5" w:rsidRPr="00D94ED7" w:rsidRDefault="00993C16" w:rsidP="00EC4678">
      <w:pPr>
        <w:pStyle w:val="Akapitzlist"/>
        <w:numPr>
          <w:ilvl w:val="0"/>
          <w:numId w:val="22"/>
        </w:numPr>
        <w:spacing w:line="240" w:lineRule="auto"/>
        <w:jc w:val="both"/>
        <w:rPr>
          <w:rFonts w:ascii="Verdana" w:hAnsi="Verdana"/>
          <w:sz w:val="20"/>
          <w:szCs w:val="20"/>
        </w:rPr>
      </w:pPr>
      <w:r w:rsidRPr="00D94ED7">
        <w:rPr>
          <w:rFonts w:ascii="Verdana" w:hAnsi="Verdana"/>
          <w:sz w:val="20"/>
          <w:szCs w:val="20"/>
        </w:rPr>
        <w:t>dostarczenie prac konkursowych</w:t>
      </w:r>
      <w:r w:rsidR="00D954A5" w:rsidRPr="00D94ED7">
        <w:rPr>
          <w:rFonts w:ascii="Verdana" w:hAnsi="Verdana"/>
          <w:sz w:val="20"/>
          <w:szCs w:val="20"/>
        </w:rPr>
        <w:t xml:space="preserve"> do 30.11.2021 r.</w:t>
      </w:r>
    </w:p>
    <w:p w14:paraId="26AB02B6" w14:textId="77777777" w:rsidR="00993C16" w:rsidRPr="00D94ED7" w:rsidRDefault="00993C16" w:rsidP="00EC4678">
      <w:pPr>
        <w:pStyle w:val="Akapitzlist"/>
        <w:numPr>
          <w:ilvl w:val="0"/>
          <w:numId w:val="22"/>
        </w:numPr>
        <w:spacing w:line="240" w:lineRule="auto"/>
        <w:jc w:val="both"/>
        <w:rPr>
          <w:rFonts w:ascii="Verdana" w:hAnsi="Verdana"/>
          <w:sz w:val="20"/>
          <w:szCs w:val="20"/>
        </w:rPr>
      </w:pPr>
      <w:r w:rsidRPr="00D94ED7">
        <w:rPr>
          <w:rFonts w:ascii="Verdana" w:hAnsi="Verdana"/>
          <w:sz w:val="20"/>
          <w:szCs w:val="20"/>
        </w:rPr>
        <w:t xml:space="preserve">rozstrzygnięcie konkursu do 5.12.2021 r. </w:t>
      </w:r>
    </w:p>
    <w:p w14:paraId="0993D05E" w14:textId="77777777" w:rsidR="00D954A5" w:rsidRPr="00D94ED7" w:rsidRDefault="00D954A5" w:rsidP="00EC4678">
      <w:pPr>
        <w:pStyle w:val="Akapitzlist"/>
        <w:numPr>
          <w:ilvl w:val="0"/>
          <w:numId w:val="22"/>
        </w:numPr>
        <w:spacing w:line="240" w:lineRule="auto"/>
        <w:jc w:val="both"/>
        <w:rPr>
          <w:rFonts w:ascii="Verdana" w:hAnsi="Verdana"/>
          <w:sz w:val="20"/>
          <w:szCs w:val="20"/>
        </w:rPr>
      </w:pPr>
      <w:r w:rsidRPr="00D94ED7">
        <w:rPr>
          <w:rFonts w:ascii="Verdana" w:hAnsi="Verdana"/>
          <w:sz w:val="20"/>
          <w:szCs w:val="20"/>
        </w:rPr>
        <w:t>wysyłka prac do 1</w:t>
      </w:r>
      <w:r w:rsidR="00993C16" w:rsidRPr="00D94ED7">
        <w:rPr>
          <w:rFonts w:ascii="Verdana" w:hAnsi="Verdana"/>
          <w:sz w:val="20"/>
          <w:szCs w:val="20"/>
        </w:rPr>
        <w:t xml:space="preserve">7.12.2021 r. </w:t>
      </w:r>
    </w:p>
    <w:p w14:paraId="06AD6E3C" w14:textId="77777777" w:rsidR="00993C16" w:rsidRPr="00D94ED7" w:rsidRDefault="00D954A5" w:rsidP="00EC4678">
      <w:pPr>
        <w:pStyle w:val="Akapitzlist"/>
        <w:numPr>
          <w:ilvl w:val="0"/>
          <w:numId w:val="22"/>
        </w:numPr>
        <w:spacing w:line="240" w:lineRule="auto"/>
        <w:jc w:val="both"/>
        <w:rPr>
          <w:rFonts w:ascii="Verdana" w:hAnsi="Verdana"/>
          <w:sz w:val="20"/>
          <w:szCs w:val="20"/>
        </w:rPr>
      </w:pPr>
      <w:r w:rsidRPr="00D94ED7">
        <w:rPr>
          <w:rFonts w:ascii="Verdana" w:hAnsi="Verdana"/>
          <w:sz w:val="20"/>
          <w:szCs w:val="20"/>
        </w:rPr>
        <w:t>w</w:t>
      </w:r>
      <w:r w:rsidR="00993C16" w:rsidRPr="00D94ED7">
        <w:rPr>
          <w:rFonts w:ascii="Verdana" w:hAnsi="Verdana"/>
          <w:sz w:val="20"/>
          <w:szCs w:val="20"/>
        </w:rPr>
        <w:t xml:space="preserve">ystawa po konkursowa na rynku w dniach 28.01-18.02.2022 r. </w:t>
      </w:r>
    </w:p>
    <w:p w14:paraId="466A9D3B" w14:textId="77777777" w:rsidR="00D954A5" w:rsidRPr="00D94ED7" w:rsidRDefault="001E249E" w:rsidP="00EC4678">
      <w:pPr>
        <w:pStyle w:val="Akapitzlist"/>
        <w:numPr>
          <w:ilvl w:val="0"/>
          <w:numId w:val="18"/>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Dane osobowe Uczestników </w:t>
      </w:r>
      <w:r w:rsidR="00993C16" w:rsidRPr="00D94ED7">
        <w:rPr>
          <w:rFonts w:ascii="Verdana" w:eastAsia="Times New Roman" w:hAnsi="Verdana" w:cs="Tahoma"/>
          <w:sz w:val="20"/>
          <w:szCs w:val="20"/>
          <w:lang w:eastAsia="pl-PL"/>
        </w:rPr>
        <w:t xml:space="preserve">nie będą zbierane. </w:t>
      </w:r>
    </w:p>
    <w:p w14:paraId="031ECB6F" w14:textId="77777777" w:rsidR="001E249E" w:rsidRPr="00D94ED7" w:rsidRDefault="001E249E" w:rsidP="00EC4678">
      <w:pPr>
        <w:pStyle w:val="Akapitzlist"/>
        <w:numPr>
          <w:ilvl w:val="0"/>
          <w:numId w:val="18"/>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Niniejszy Regulamin </w:t>
      </w:r>
      <w:r w:rsidR="00993C16" w:rsidRPr="00D94ED7">
        <w:rPr>
          <w:rFonts w:ascii="Verdana" w:eastAsia="Times New Roman" w:hAnsi="Verdana" w:cs="Tahoma"/>
          <w:sz w:val="20"/>
          <w:szCs w:val="20"/>
          <w:lang w:eastAsia="pl-PL"/>
        </w:rPr>
        <w:t xml:space="preserve">jest </w:t>
      </w:r>
      <w:r w:rsidRPr="00D94ED7">
        <w:rPr>
          <w:rFonts w:ascii="Verdana" w:eastAsia="Times New Roman" w:hAnsi="Verdana" w:cs="Tahoma"/>
          <w:sz w:val="20"/>
          <w:szCs w:val="20"/>
          <w:lang w:eastAsia="pl-PL"/>
        </w:rPr>
        <w:t xml:space="preserve">dostępny na stronie internetowej </w:t>
      </w:r>
      <w:hyperlink r:id="rId5" w:history="1">
        <w:r w:rsidRPr="00D94ED7">
          <w:rPr>
            <w:rFonts w:ascii="Verdana" w:eastAsia="Times New Roman" w:hAnsi="Verdana" w:cs="Tahoma"/>
            <w:sz w:val="20"/>
            <w:szCs w:val="20"/>
            <w:lang w:eastAsia="pl-PL"/>
          </w:rPr>
          <w:t>www.wroclaw.pl</w:t>
        </w:r>
      </w:hyperlink>
    </w:p>
    <w:p w14:paraId="4F6F237C" w14:textId="77777777" w:rsidR="001E249E" w:rsidRPr="00D94ED7" w:rsidRDefault="001E249E" w:rsidP="001E249E">
      <w:pPr>
        <w:spacing w:after="0" w:line="240" w:lineRule="auto"/>
        <w:rPr>
          <w:rFonts w:ascii="Verdana" w:eastAsia="Times New Roman" w:hAnsi="Verdana" w:cs="Times New Roman"/>
          <w:sz w:val="20"/>
          <w:szCs w:val="20"/>
          <w:lang w:eastAsia="pl-PL"/>
        </w:rPr>
      </w:pPr>
    </w:p>
    <w:p w14:paraId="75B134CC" w14:textId="77777777" w:rsidR="00D954A5" w:rsidRPr="00D94ED7" w:rsidRDefault="00D954A5" w:rsidP="001E249E">
      <w:pPr>
        <w:spacing w:after="0" w:line="240" w:lineRule="auto"/>
        <w:jc w:val="center"/>
        <w:rPr>
          <w:rFonts w:ascii="Verdana" w:eastAsia="Times New Roman" w:hAnsi="Verdana" w:cs="Tahoma"/>
          <w:b/>
          <w:bCs/>
          <w:sz w:val="20"/>
          <w:szCs w:val="20"/>
          <w:lang w:eastAsia="pl-PL"/>
        </w:rPr>
      </w:pPr>
    </w:p>
    <w:p w14:paraId="2A436468" w14:textId="77777777" w:rsidR="001E249E" w:rsidRPr="00D94ED7" w:rsidRDefault="001E249E" w:rsidP="001E249E">
      <w:pPr>
        <w:spacing w:after="0" w:line="240" w:lineRule="auto"/>
        <w:jc w:val="center"/>
        <w:rPr>
          <w:rFonts w:ascii="Verdana" w:eastAsia="Times New Roman" w:hAnsi="Verdana" w:cs="Times New Roman"/>
          <w:sz w:val="20"/>
          <w:szCs w:val="20"/>
          <w:lang w:eastAsia="pl-PL"/>
        </w:rPr>
      </w:pPr>
      <w:r w:rsidRPr="00D94ED7">
        <w:rPr>
          <w:rFonts w:ascii="Verdana" w:eastAsia="Times New Roman" w:hAnsi="Verdana" w:cs="Tahoma"/>
          <w:b/>
          <w:bCs/>
          <w:sz w:val="20"/>
          <w:szCs w:val="20"/>
          <w:lang w:eastAsia="pl-PL"/>
        </w:rPr>
        <w:t>II. Organizatorzy</w:t>
      </w:r>
    </w:p>
    <w:p w14:paraId="766FABA4" w14:textId="77777777" w:rsidR="001E249E" w:rsidRPr="00D94ED7" w:rsidRDefault="001E249E" w:rsidP="00EC4678">
      <w:pPr>
        <w:pStyle w:val="Akapitzlist"/>
        <w:numPr>
          <w:ilvl w:val="0"/>
          <w:numId w:val="23"/>
        </w:numPr>
        <w:spacing w:after="0" w:line="240" w:lineRule="auto"/>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xml:space="preserve">Organizatorem Konkursu oraz przekazującym nagrodę w rozumieniu art. 919 kodeksu cywilnego jest Wydział Promocji Miasta i Turystyki UM Wrocławia z siedzibą: Przejście </w:t>
      </w:r>
      <w:proofErr w:type="spellStart"/>
      <w:r w:rsidRPr="00D94ED7">
        <w:rPr>
          <w:rFonts w:ascii="Verdana" w:eastAsia="Times New Roman" w:hAnsi="Verdana" w:cs="Tahoma"/>
          <w:sz w:val="20"/>
          <w:szCs w:val="20"/>
          <w:lang w:eastAsia="pl-PL"/>
        </w:rPr>
        <w:t>Żelaźnicze</w:t>
      </w:r>
      <w:proofErr w:type="spellEnd"/>
      <w:r w:rsidRPr="00D94ED7">
        <w:rPr>
          <w:rFonts w:ascii="Verdana" w:eastAsia="Times New Roman" w:hAnsi="Verdana" w:cs="Tahoma"/>
          <w:sz w:val="20"/>
          <w:szCs w:val="20"/>
          <w:lang w:eastAsia="pl-PL"/>
        </w:rPr>
        <w:t xml:space="preserve"> 1, 50-107 Wrocław.</w:t>
      </w:r>
    </w:p>
    <w:p w14:paraId="3518A5D2" w14:textId="77777777" w:rsidR="001E249E" w:rsidRPr="00D94ED7" w:rsidRDefault="001E249E" w:rsidP="001E249E">
      <w:pPr>
        <w:spacing w:after="0" w:line="240" w:lineRule="auto"/>
        <w:rPr>
          <w:rFonts w:ascii="Verdana" w:eastAsia="Times New Roman" w:hAnsi="Verdana" w:cs="Times New Roman"/>
          <w:sz w:val="20"/>
          <w:szCs w:val="20"/>
          <w:lang w:eastAsia="pl-PL"/>
        </w:rPr>
      </w:pPr>
    </w:p>
    <w:p w14:paraId="0D9E2ADB" w14:textId="77777777" w:rsidR="00EC4678" w:rsidRPr="00D94ED7" w:rsidRDefault="001E249E" w:rsidP="00EC4678">
      <w:pPr>
        <w:spacing w:after="0" w:line="240" w:lineRule="auto"/>
        <w:jc w:val="center"/>
        <w:rPr>
          <w:rFonts w:ascii="Verdana" w:eastAsia="Times New Roman" w:hAnsi="Verdana" w:cs="Tahoma"/>
          <w:b/>
          <w:bCs/>
          <w:sz w:val="20"/>
          <w:szCs w:val="20"/>
          <w:lang w:eastAsia="pl-PL"/>
        </w:rPr>
      </w:pPr>
      <w:r w:rsidRPr="00D94ED7">
        <w:rPr>
          <w:rFonts w:ascii="Verdana" w:eastAsia="Times New Roman" w:hAnsi="Verdana" w:cs="Tahoma"/>
          <w:b/>
          <w:bCs/>
          <w:sz w:val="20"/>
          <w:szCs w:val="20"/>
          <w:lang w:eastAsia="pl-PL"/>
        </w:rPr>
        <w:t>III. Przebieg Konkursu</w:t>
      </w:r>
    </w:p>
    <w:p w14:paraId="07DEC491" w14:textId="77777777" w:rsidR="00D954A5" w:rsidRPr="00FE4D3D" w:rsidRDefault="001E249E" w:rsidP="00993C16">
      <w:pPr>
        <w:pStyle w:val="Akapitzlist"/>
        <w:numPr>
          <w:ilvl w:val="0"/>
          <w:numId w:val="25"/>
        </w:numPr>
        <w:spacing w:after="0" w:line="240" w:lineRule="auto"/>
        <w:jc w:val="both"/>
        <w:rPr>
          <w:rFonts w:ascii="Verdana" w:eastAsia="Times New Roman" w:hAnsi="Verdana" w:cs="Times New Roman"/>
          <w:sz w:val="20"/>
          <w:szCs w:val="20"/>
          <w:lang w:eastAsia="pl-PL"/>
        </w:rPr>
      </w:pPr>
      <w:r w:rsidRPr="00FE4D3D">
        <w:rPr>
          <w:rFonts w:ascii="Verdana" w:eastAsia="Times New Roman" w:hAnsi="Verdana" w:cs="Tahoma"/>
          <w:sz w:val="20"/>
          <w:szCs w:val="20"/>
          <w:lang w:eastAsia="pl-PL"/>
        </w:rPr>
        <w:t>Zadaniem uczniów biorących udział w Konkursie, zwanych dalej Uczestnikami, jest</w:t>
      </w:r>
      <w:r w:rsidR="00993C16" w:rsidRPr="00FE4D3D">
        <w:rPr>
          <w:rFonts w:ascii="Verdana" w:hAnsi="Verdana" w:cs="Tahoma"/>
          <w:sz w:val="20"/>
          <w:szCs w:val="20"/>
        </w:rPr>
        <w:t xml:space="preserve"> </w:t>
      </w:r>
      <w:r w:rsidR="00993C16" w:rsidRPr="00FE4D3D">
        <w:rPr>
          <w:rFonts w:ascii="Verdana" w:hAnsi="Verdana"/>
          <w:sz w:val="20"/>
          <w:szCs w:val="20"/>
        </w:rPr>
        <w:t>zilustrowaniu</w:t>
      </w:r>
      <w:r w:rsidR="001625A6" w:rsidRPr="00FE4D3D">
        <w:rPr>
          <w:rFonts w:ascii="Verdana" w:hAnsi="Verdana"/>
          <w:sz w:val="20"/>
          <w:szCs w:val="20"/>
        </w:rPr>
        <w:t xml:space="preserve"> </w:t>
      </w:r>
      <w:r w:rsidR="00FE4D3D">
        <w:rPr>
          <w:rFonts w:ascii="Verdana" w:hAnsi="Verdana"/>
          <w:sz w:val="20"/>
          <w:szCs w:val="20"/>
        </w:rPr>
        <w:t>jednego z haseł:</w:t>
      </w:r>
    </w:p>
    <w:p w14:paraId="08279A36" w14:textId="77777777" w:rsidR="00FE4D3D" w:rsidRPr="00FE4D3D" w:rsidRDefault="00FE4D3D" w:rsidP="00FE4D3D">
      <w:pPr>
        <w:pStyle w:val="Akapitzlist"/>
        <w:spacing w:after="0" w:line="240" w:lineRule="auto"/>
        <w:jc w:val="both"/>
        <w:rPr>
          <w:rFonts w:ascii="Verdana" w:eastAsia="Times New Roman" w:hAnsi="Verdana" w:cs="Times New Roman"/>
          <w:sz w:val="20"/>
          <w:szCs w:val="20"/>
          <w:lang w:eastAsia="pl-PL"/>
        </w:rPr>
      </w:pPr>
    </w:p>
    <w:p w14:paraId="7253D18C" w14:textId="77777777" w:rsidR="00903C17" w:rsidRPr="00903C17" w:rsidRDefault="00903C17" w:rsidP="00903C17">
      <w:pPr>
        <w:pStyle w:val="Akapitzlist"/>
        <w:numPr>
          <w:ilvl w:val="0"/>
          <w:numId w:val="29"/>
        </w:numPr>
        <w:autoSpaceDE w:val="0"/>
        <w:autoSpaceDN w:val="0"/>
        <w:adjustRightInd w:val="0"/>
        <w:spacing w:after="240" w:line="240" w:lineRule="auto"/>
        <w:jc w:val="both"/>
        <w:rPr>
          <w:rFonts w:ascii="Verdana" w:hAnsi="Verdana" w:cs="Calibri"/>
          <w:color w:val="000000"/>
          <w:sz w:val="20"/>
          <w:szCs w:val="20"/>
        </w:rPr>
      </w:pPr>
      <w:r w:rsidRPr="00903C17">
        <w:rPr>
          <w:rFonts w:ascii="Verdana" w:hAnsi="Verdana" w:cs="Calibri"/>
          <w:color w:val="000000"/>
          <w:sz w:val="20"/>
          <w:szCs w:val="20"/>
        </w:rPr>
        <w:t>Dobro wraca, podziel się nim!</w:t>
      </w:r>
    </w:p>
    <w:p w14:paraId="149AD016" w14:textId="77777777" w:rsidR="00903C17" w:rsidRPr="00903C17" w:rsidRDefault="00903C17" w:rsidP="00903C17">
      <w:pPr>
        <w:pStyle w:val="Akapitzlist"/>
        <w:numPr>
          <w:ilvl w:val="0"/>
          <w:numId w:val="29"/>
        </w:numPr>
        <w:autoSpaceDE w:val="0"/>
        <w:autoSpaceDN w:val="0"/>
        <w:adjustRightInd w:val="0"/>
        <w:spacing w:after="240" w:line="240" w:lineRule="auto"/>
        <w:jc w:val="both"/>
        <w:rPr>
          <w:rFonts w:ascii="Verdana" w:hAnsi="Verdana" w:cs="Calibri"/>
          <w:color w:val="000000"/>
          <w:sz w:val="20"/>
          <w:szCs w:val="20"/>
        </w:rPr>
      </w:pPr>
      <w:r w:rsidRPr="00903C17">
        <w:rPr>
          <w:rFonts w:ascii="Verdana" w:hAnsi="Verdana" w:cs="Calibri"/>
          <w:color w:val="000000"/>
          <w:sz w:val="20"/>
          <w:szCs w:val="20"/>
        </w:rPr>
        <w:t xml:space="preserve">Każdy dobry gest zmienia czyjś świat. </w:t>
      </w:r>
    </w:p>
    <w:p w14:paraId="122DA8F2" w14:textId="77777777" w:rsidR="00903C17" w:rsidRPr="00903C17" w:rsidRDefault="00903C17" w:rsidP="00903C17">
      <w:pPr>
        <w:pStyle w:val="Akapitzlist"/>
        <w:numPr>
          <w:ilvl w:val="0"/>
          <w:numId w:val="29"/>
        </w:numPr>
        <w:autoSpaceDE w:val="0"/>
        <w:autoSpaceDN w:val="0"/>
        <w:adjustRightInd w:val="0"/>
        <w:spacing w:after="240" w:line="240" w:lineRule="auto"/>
        <w:jc w:val="both"/>
        <w:rPr>
          <w:rFonts w:ascii="Verdana" w:hAnsi="Verdana" w:cs="Calibri"/>
          <w:color w:val="000000"/>
          <w:sz w:val="20"/>
          <w:szCs w:val="20"/>
        </w:rPr>
      </w:pPr>
      <w:r w:rsidRPr="00903C17">
        <w:rPr>
          <w:rFonts w:ascii="Verdana" w:hAnsi="Verdana" w:cs="Calibri"/>
          <w:color w:val="000000"/>
          <w:sz w:val="20"/>
          <w:szCs w:val="20"/>
        </w:rPr>
        <w:t>Jestem dobry dla siebie, czyli jaki?</w:t>
      </w:r>
    </w:p>
    <w:p w14:paraId="7CB7144B" w14:textId="77777777" w:rsidR="00903C17" w:rsidRDefault="00903C17" w:rsidP="00903C17">
      <w:pPr>
        <w:pStyle w:val="Akapitzlist"/>
        <w:numPr>
          <w:ilvl w:val="0"/>
          <w:numId w:val="29"/>
        </w:numPr>
        <w:autoSpaceDE w:val="0"/>
        <w:autoSpaceDN w:val="0"/>
        <w:adjustRightInd w:val="0"/>
        <w:spacing w:after="240" w:line="240" w:lineRule="auto"/>
        <w:jc w:val="both"/>
        <w:rPr>
          <w:rFonts w:ascii="Verdana" w:hAnsi="Verdana" w:cs="Calibri"/>
          <w:color w:val="000000"/>
          <w:sz w:val="20"/>
          <w:szCs w:val="20"/>
        </w:rPr>
      </w:pPr>
      <w:r w:rsidRPr="00903C17">
        <w:rPr>
          <w:rFonts w:ascii="Verdana" w:hAnsi="Verdana" w:cs="Calibri"/>
          <w:color w:val="000000"/>
          <w:sz w:val="20"/>
          <w:szCs w:val="20"/>
        </w:rPr>
        <w:t>Jaki jest dobry przyjaciel, rodzic, nauczyciel?</w:t>
      </w:r>
    </w:p>
    <w:p w14:paraId="16926CEC" w14:textId="77777777" w:rsidR="00903C17" w:rsidRPr="00903C17" w:rsidRDefault="00903C17" w:rsidP="00903C17">
      <w:pPr>
        <w:pStyle w:val="Akapitzlist"/>
        <w:numPr>
          <w:ilvl w:val="0"/>
          <w:numId w:val="29"/>
        </w:numPr>
        <w:autoSpaceDE w:val="0"/>
        <w:autoSpaceDN w:val="0"/>
        <w:adjustRightInd w:val="0"/>
        <w:spacing w:after="240" w:line="240" w:lineRule="auto"/>
        <w:jc w:val="both"/>
        <w:rPr>
          <w:rFonts w:ascii="Verdana" w:hAnsi="Verdana" w:cs="Calibri"/>
          <w:color w:val="000000"/>
          <w:sz w:val="20"/>
          <w:szCs w:val="20"/>
        </w:rPr>
      </w:pPr>
      <w:r w:rsidRPr="00D94ED7">
        <w:rPr>
          <w:rFonts w:ascii="Verdana" w:hAnsi="Verdana"/>
          <w:sz w:val="20"/>
          <w:szCs w:val="20"/>
        </w:rPr>
        <w:t>Marzę o świecie, w którym ludzie…</w:t>
      </w:r>
    </w:p>
    <w:p w14:paraId="0A694DF7" w14:textId="77777777" w:rsidR="00993C16" w:rsidRPr="00903C17" w:rsidRDefault="00903C17" w:rsidP="00EC4678">
      <w:pPr>
        <w:pStyle w:val="Akapitzlist"/>
        <w:numPr>
          <w:ilvl w:val="0"/>
          <w:numId w:val="25"/>
        </w:numPr>
        <w:autoSpaceDE w:val="0"/>
        <w:autoSpaceDN w:val="0"/>
        <w:adjustRightInd w:val="0"/>
        <w:spacing w:line="240" w:lineRule="auto"/>
        <w:jc w:val="both"/>
        <w:rPr>
          <w:rFonts w:ascii="Verdana" w:hAnsi="Verdana"/>
          <w:sz w:val="20"/>
          <w:szCs w:val="20"/>
        </w:rPr>
      </w:pPr>
      <w:r w:rsidRPr="00903C17">
        <w:rPr>
          <w:rFonts w:ascii="Verdana" w:hAnsi="Verdana" w:cs="Calibri"/>
          <w:color w:val="000000"/>
          <w:sz w:val="20"/>
          <w:szCs w:val="20"/>
        </w:rPr>
        <w:t>Format ilustracji</w:t>
      </w:r>
      <w:r w:rsidRPr="00903C17">
        <w:rPr>
          <w:rFonts w:ascii="Verdana" w:hAnsi="Verdana" w:cs="Calibri"/>
          <w:color w:val="FF0000"/>
          <w:sz w:val="20"/>
          <w:szCs w:val="20"/>
        </w:rPr>
        <w:t xml:space="preserve"> </w:t>
      </w:r>
      <w:r w:rsidRPr="00903C17">
        <w:rPr>
          <w:rFonts w:ascii="Verdana" w:hAnsi="Verdana" w:cs="Verdana"/>
          <w:color w:val="000000"/>
          <w:sz w:val="20"/>
          <w:szCs w:val="20"/>
        </w:rPr>
        <w:t xml:space="preserve">A4, technika i forma dowolne – malowanie, rysowanie, wycinanki, wyklejanki, kolaże, stemplowanie, komiksy i inne. Oryginalne prace należy dostarczyć osobiście do siedziby organizatora (Wydział Promocji Miasta i Turystyki UM Wrocławia, Przejście </w:t>
      </w:r>
      <w:proofErr w:type="spellStart"/>
      <w:r w:rsidRPr="00903C17">
        <w:rPr>
          <w:rFonts w:ascii="Verdana" w:hAnsi="Verdana" w:cs="Verdana"/>
          <w:color w:val="000000"/>
          <w:sz w:val="20"/>
          <w:szCs w:val="20"/>
        </w:rPr>
        <w:t>Żelaźniczne</w:t>
      </w:r>
      <w:proofErr w:type="spellEnd"/>
      <w:r w:rsidRPr="00903C17">
        <w:rPr>
          <w:rFonts w:ascii="Verdana" w:hAnsi="Verdana" w:cs="Verdana"/>
          <w:color w:val="000000"/>
          <w:sz w:val="20"/>
          <w:szCs w:val="20"/>
        </w:rPr>
        <w:t xml:space="preserve"> 1). </w:t>
      </w:r>
      <w:r w:rsidRPr="00903C17">
        <w:rPr>
          <w:rFonts w:ascii="Verdana" w:hAnsi="Verdana" w:cs="Calibri"/>
          <w:color w:val="000000"/>
          <w:sz w:val="20"/>
          <w:szCs w:val="20"/>
        </w:rPr>
        <w:t>Prace można także sfotografować lub zeskanować i przesłać pocztą elektroniczną na adres</w:t>
      </w:r>
      <w:r w:rsidRPr="00903C17">
        <w:rPr>
          <w:rFonts w:ascii="Verdana" w:hAnsi="Verdana" w:cs="Verdana"/>
          <w:color w:val="000000"/>
          <w:sz w:val="20"/>
          <w:szCs w:val="20"/>
        </w:rPr>
        <w:t xml:space="preserve">: </w:t>
      </w:r>
      <w:hyperlink r:id="rId6" w:history="1">
        <w:r w:rsidRPr="00903C17">
          <w:rPr>
            <w:rFonts w:ascii="Verdana" w:hAnsi="Verdana" w:cs="Verdana"/>
            <w:color w:val="0000FF"/>
            <w:sz w:val="20"/>
            <w:szCs w:val="20"/>
            <w:u w:val="single"/>
          </w:rPr>
          <w:t>wpm@um.wroc.pl</w:t>
        </w:r>
      </w:hyperlink>
      <w:r w:rsidR="00763105">
        <w:rPr>
          <w:rFonts w:ascii="Verdana" w:hAnsi="Verdana" w:cs="Verdana"/>
          <w:color w:val="000000"/>
          <w:sz w:val="20"/>
          <w:szCs w:val="20"/>
        </w:rPr>
        <w:t xml:space="preserve"> z dopiskiem „Paczka </w:t>
      </w:r>
      <w:r w:rsidR="00800E37">
        <w:rPr>
          <w:rFonts w:ascii="Verdana" w:hAnsi="Verdana" w:cs="Verdana"/>
          <w:color w:val="000000"/>
          <w:sz w:val="20"/>
          <w:szCs w:val="20"/>
        </w:rPr>
        <w:t>d</w:t>
      </w:r>
      <w:r w:rsidRPr="00903C17">
        <w:rPr>
          <w:rFonts w:ascii="Verdana" w:hAnsi="Verdana" w:cs="Verdana"/>
          <w:color w:val="000000"/>
          <w:sz w:val="20"/>
          <w:szCs w:val="20"/>
        </w:rPr>
        <w:t xml:space="preserve">obra”. Pliki powinny być zapisane w formacie JPG, rozmiar nie może przekraczać 10 MB. </w:t>
      </w:r>
      <w:r w:rsidR="00993C16" w:rsidRPr="00903C17">
        <w:rPr>
          <w:rFonts w:ascii="Verdana" w:hAnsi="Verdana"/>
          <w:sz w:val="20"/>
          <w:szCs w:val="20"/>
        </w:rPr>
        <w:t>Prace należy podp</w:t>
      </w:r>
      <w:r w:rsidR="001625A6" w:rsidRPr="00903C17">
        <w:rPr>
          <w:rFonts w:ascii="Verdana" w:hAnsi="Verdana"/>
          <w:sz w:val="20"/>
          <w:szCs w:val="20"/>
        </w:rPr>
        <w:t>isać według wzoru: Hania_sp1_kl_2</w:t>
      </w:r>
      <w:r w:rsidR="00993C16" w:rsidRPr="00903C17">
        <w:rPr>
          <w:rFonts w:ascii="Verdana" w:hAnsi="Verdana"/>
          <w:sz w:val="20"/>
          <w:szCs w:val="20"/>
        </w:rPr>
        <w:t>b</w:t>
      </w:r>
      <w:r w:rsidR="001625A6" w:rsidRPr="00903C17">
        <w:rPr>
          <w:rFonts w:ascii="Verdana" w:hAnsi="Verdana"/>
          <w:sz w:val="20"/>
          <w:szCs w:val="20"/>
        </w:rPr>
        <w:t xml:space="preserve"> i podać tytuł – hasło, do którego praca się odnosi, np. Dobro wraca, podziel się nim!</w:t>
      </w:r>
    </w:p>
    <w:p w14:paraId="04E0A100" w14:textId="77777777" w:rsidR="00EC4678" w:rsidRPr="00D94ED7" w:rsidRDefault="00993C16" w:rsidP="00EC4678">
      <w:pPr>
        <w:pStyle w:val="NormalnyWeb"/>
        <w:numPr>
          <w:ilvl w:val="0"/>
          <w:numId w:val="25"/>
        </w:numPr>
        <w:spacing w:before="0" w:beforeAutospacing="0" w:after="200" w:afterAutospacing="0"/>
        <w:jc w:val="both"/>
        <w:rPr>
          <w:rFonts w:ascii="Verdana" w:hAnsi="Verdana"/>
          <w:bCs/>
          <w:sz w:val="20"/>
          <w:szCs w:val="20"/>
        </w:rPr>
      </w:pPr>
      <w:r w:rsidRPr="00D94ED7">
        <w:rPr>
          <w:rFonts w:ascii="Verdana" w:hAnsi="Verdana"/>
          <w:sz w:val="20"/>
          <w:szCs w:val="20"/>
        </w:rPr>
        <w:t xml:space="preserve">Prace </w:t>
      </w:r>
      <w:r w:rsidR="00D954A5" w:rsidRPr="00D94ED7">
        <w:rPr>
          <w:rFonts w:ascii="Verdana" w:hAnsi="Verdana"/>
          <w:sz w:val="20"/>
          <w:szCs w:val="20"/>
        </w:rPr>
        <w:t>m</w:t>
      </w:r>
      <w:r w:rsidRPr="00D94ED7">
        <w:rPr>
          <w:rFonts w:ascii="Verdana" w:hAnsi="Verdana"/>
          <w:sz w:val="20"/>
          <w:szCs w:val="20"/>
        </w:rPr>
        <w:t xml:space="preserve">ogą </w:t>
      </w:r>
      <w:r w:rsidR="00D954A5" w:rsidRPr="00D94ED7">
        <w:rPr>
          <w:rFonts w:ascii="Verdana" w:hAnsi="Verdana"/>
          <w:sz w:val="20"/>
          <w:szCs w:val="20"/>
        </w:rPr>
        <w:t xml:space="preserve">przesyłać </w:t>
      </w:r>
      <w:r w:rsidRPr="00D94ED7">
        <w:rPr>
          <w:rFonts w:ascii="Verdana" w:hAnsi="Verdana"/>
          <w:bCs/>
          <w:sz w:val="20"/>
          <w:szCs w:val="20"/>
        </w:rPr>
        <w:t>zarówno indywidualnie rodzice lub nauczyciele.  </w:t>
      </w:r>
    </w:p>
    <w:p w14:paraId="388D2D2E" w14:textId="77777777" w:rsidR="001E249E" w:rsidRPr="00D94ED7" w:rsidRDefault="001E249E" w:rsidP="00EC4678">
      <w:pPr>
        <w:pStyle w:val="NormalnyWeb"/>
        <w:numPr>
          <w:ilvl w:val="0"/>
          <w:numId w:val="25"/>
        </w:numPr>
        <w:spacing w:before="0" w:beforeAutospacing="0" w:after="200" w:afterAutospacing="0"/>
        <w:jc w:val="both"/>
        <w:rPr>
          <w:rFonts w:ascii="Verdana" w:hAnsi="Verdana"/>
          <w:sz w:val="20"/>
          <w:szCs w:val="20"/>
        </w:rPr>
      </w:pPr>
      <w:r w:rsidRPr="00D94ED7">
        <w:rPr>
          <w:rFonts w:ascii="Verdana" w:hAnsi="Verdana" w:cs="Tahoma"/>
          <w:sz w:val="20"/>
          <w:szCs w:val="20"/>
        </w:rPr>
        <w:t>Prace nadesłane na konkurs nie będą zwracane Uczestnikom i przechodzą na własność Organizatora Konkursu</w:t>
      </w:r>
      <w:r w:rsidR="00993C16" w:rsidRPr="00D94ED7">
        <w:rPr>
          <w:rFonts w:ascii="Verdana" w:hAnsi="Verdana" w:cs="Tahoma"/>
          <w:sz w:val="20"/>
          <w:szCs w:val="20"/>
        </w:rPr>
        <w:t xml:space="preserve"> (zostaną przesłane do wybranych </w:t>
      </w:r>
      <w:r w:rsidR="001625A6" w:rsidRPr="00D94ED7">
        <w:rPr>
          <w:rFonts w:ascii="Verdana" w:hAnsi="Verdana" w:cs="Tahoma"/>
          <w:sz w:val="20"/>
          <w:szCs w:val="20"/>
        </w:rPr>
        <w:t>miejsc</w:t>
      </w:r>
      <w:r w:rsidR="00993C16" w:rsidRPr="00D94ED7">
        <w:rPr>
          <w:rFonts w:ascii="Verdana" w:hAnsi="Verdana" w:cs="Tahoma"/>
          <w:sz w:val="20"/>
          <w:szCs w:val="20"/>
        </w:rPr>
        <w:t xml:space="preserve"> wraz z listem od prezydenta </w:t>
      </w:r>
      <w:r w:rsidR="00903C17">
        <w:rPr>
          <w:rFonts w:ascii="Verdana" w:hAnsi="Verdana" w:cs="Tahoma"/>
          <w:sz w:val="20"/>
          <w:szCs w:val="20"/>
        </w:rPr>
        <w:t xml:space="preserve">miasta </w:t>
      </w:r>
      <w:r w:rsidR="00993C16" w:rsidRPr="00D94ED7">
        <w:rPr>
          <w:rFonts w:ascii="Verdana" w:hAnsi="Verdana" w:cs="Tahoma"/>
          <w:sz w:val="20"/>
          <w:szCs w:val="20"/>
        </w:rPr>
        <w:t xml:space="preserve">oraz słodkościami w ramach </w:t>
      </w:r>
      <w:r w:rsidR="00D94ED7">
        <w:rPr>
          <w:rFonts w:ascii="Verdana" w:hAnsi="Verdana" w:cs="Tahoma"/>
          <w:sz w:val="20"/>
          <w:szCs w:val="20"/>
        </w:rPr>
        <w:t>inicjatywy „Pacz</w:t>
      </w:r>
      <w:r w:rsidR="00903C17">
        <w:rPr>
          <w:rFonts w:ascii="Verdana" w:hAnsi="Verdana" w:cs="Tahoma"/>
          <w:sz w:val="20"/>
          <w:szCs w:val="20"/>
        </w:rPr>
        <w:t>ka</w:t>
      </w:r>
      <w:r w:rsidR="00800E37">
        <w:rPr>
          <w:rFonts w:ascii="Verdana" w:hAnsi="Verdana" w:cs="Tahoma"/>
          <w:sz w:val="20"/>
          <w:szCs w:val="20"/>
        </w:rPr>
        <w:t xml:space="preserve"> d</w:t>
      </w:r>
      <w:r w:rsidR="00993C16" w:rsidRPr="00D94ED7">
        <w:rPr>
          <w:rFonts w:ascii="Verdana" w:hAnsi="Verdana" w:cs="Tahoma"/>
          <w:sz w:val="20"/>
          <w:szCs w:val="20"/>
        </w:rPr>
        <w:t>obra”)</w:t>
      </w:r>
      <w:r w:rsidR="00903C17">
        <w:rPr>
          <w:rFonts w:ascii="Verdana" w:hAnsi="Verdana" w:cs="Tahoma"/>
          <w:sz w:val="20"/>
          <w:szCs w:val="20"/>
        </w:rPr>
        <w:t>,</w:t>
      </w:r>
      <w:r w:rsidR="00993C16" w:rsidRPr="00D94ED7">
        <w:rPr>
          <w:rFonts w:ascii="Verdana" w:hAnsi="Verdana" w:cs="Tahoma"/>
          <w:sz w:val="20"/>
          <w:szCs w:val="20"/>
        </w:rPr>
        <w:t xml:space="preserve"> a ich skany wykorzystane do wystawy prac na wrocławskich rynku. </w:t>
      </w:r>
    </w:p>
    <w:p w14:paraId="1B0B0FAF" w14:textId="77777777" w:rsidR="00763105" w:rsidRPr="00D94ED7" w:rsidRDefault="00763105" w:rsidP="00763105">
      <w:pPr>
        <w:pStyle w:val="NormalnyWeb"/>
        <w:numPr>
          <w:ilvl w:val="0"/>
          <w:numId w:val="25"/>
        </w:numPr>
        <w:spacing w:before="0" w:beforeAutospacing="0" w:after="200" w:afterAutospacing="0"/>
        <w:jc w:val="both"/>
        <w:rPr>
          <w:rFonts w:ascii="Verdana" w:hAnsi="Verdana"/>
          <w:sz w:val="20"/>
          <w:szCs w:val="20"/>
        </w:rPr>
      </w:pPr>
      <w:r w:rsidRPr="00D94ED7">
        <w:rPr>
          <w:rFonts w:ascii="Verdana" w:hAnsi="Verdana"/>
          <w:sz w:val="20"/>
          <w:szCs w:val="20"/>
        </w:rPr>
        <w:t>Uczestnicy mogą zaproponować miejsce, do którego chcieliby, aby ich prace zostały wysłane. Mogą to być konkretne adresy, placówki pomocowe, domy dziecka, domy pomocy społecznej, domy seniora, domy samotnej matki, schroniska dla bezdomnych, jak również zupełnie inne miejsca, które Uczestnicy uznają, że ucieszyłyby s</w:t>
      </w:r>
      <w:r>
        <w:rPr>
          <w:rFonts w:ascii="Verdana" w:hAnsi="Verdana"/>
          <w:sz w:val="20"/>
          <w:szCs w:val="20"/>
        </w:rPr>
        <w:t>ię z otrzymania od nich „Paczek Dobra”</w:t>
      </w:r>
      <w:r w:rsidRPr="00D94ED7">
        <w:rPr>
          <w:rFonts w:ascii="Verdana" w:hAnsi="Verdana"/>
          <w:sz w:val="20"/>
          <w:szCs w:val="20"/>
        </w:rPr>
        <w:t xml:space="preserve">. Propozycje adresu </w:t>
      </w:r>
      <w:r>
        <w:rPr>
          <w:rFonts w:ascii="Verdana" w:hAnsi="Verdana"/>
          <w:sz w:val="20"/>
          <w:szCs w:val="20"/>
        </w:rPr>
        <w:t xml:space="preserve">należy </w:t>
      </w:r>
      <w:r w:rsidRPr="00D94ED7">
        <w:rPr>
          <w:rFonts w:ascii="Verdana" w:hAnsi="Verdana"/>
          <w:sz w:val="20"/>
          <w:szCs w:val="20"/>
        </w:rPr>
        <w:t>podać wraz z dostarczeniem prac</w:t>
      </w:r>
      <w:r>
        <w:rPr>
          <w:rFonts w:ascii="Verdana" w:hAnsi="Verdana"/>
          <w:sz w:val="20"/>
          <w:szCs w:val="20"/>
        </w:rPr>
        <w:t xml:space="preserve">. </w:t>
      </w:r>
    </w:p>
    <w:p w14:paraId="12657B7A" w14:textId="77777777" w:rsidR="001E249E" w:rsidRPr="00D94ED7" w:rsidRDefault="001E249E" w:rsidP="001E249E">
      <w:pPr>
        <w:spacing w:after="0" w:line="240" w:lineRule="auto"/>
        <w:rPr>
          <w:rFonts w:ascii="Verdana" w:eastAsia="Times New Roman" w:hAnsi="Verdana" w:cs="Times New Roman"/>
          <w:sz w:val="20"/>
          <w:szCs w:val="20"/>
          <w:lang w:eastAsia="pl-PL"/>
        </w:rPr>
      </w:pPr>
    </w:p>
    <w:p w14:paraId="5A3EB50F" w14:textId="77777777" w:rsidR="001E249E" w:rsidRPr="00D94ED7" w:rsidRDefault="001E249E" w:rsidP="001E249E">
      <w:pPr>
        <w:spacing w:after="0" w:line="240" w:lineRule="auto"/>
        <w:jc w:val="center"/>
        <w:rPr>
          <w:rFonts w:ascii="Verdana" w:eastAsia="Times New Roman" w:hAnsi="Verdana" w:cs="Times New Roman"/>
          <w:sz w:val="20"/>
          <w:szCs w:val="20"/>
          <w:lang w:eastAsia="pl-PL"/>
        </w:rPr>
      </w:pPr>
      <w:r w:rsidRPr="00D94ED7">
        <w:rPr>
          <w:rFonts w:ascii="Verdana" w:eastAsia="Times New Roman" w:hAnsi="Verdana" w:cs="Tahoma"/>
          <w:b/>
          <w:bCs/>
          <w:sz w:val="20"/>
          <w:szCs w:val="20"/>
          <w:lang w:eastAsia="pl-PL"/>
        </w:rPr>
        <w:t>IV. ZASADY WYŁANIANIA ZWYCIĘZCÓW I NAGRODY</w:t>
      </w:r>
    </w:p>
    <w:p w14:paraId="32B4F411" w14:textId="77777777" w:rsidR="00993C16" w:rsidRPr="00D94ED7" w:rsidRDefault="00993C16" w:rsidP="00EC4678">
      <w:pPr>
        <w:pStyle w:val="NormalnyWeb"/>
        <w:numPr>
          <w:ilvl w:val="0"/>
          <w:numId w:val="26"/>
        </w:numPr>
        <w:spacing w:before="0" w:beforeAutospacing="0" w:after="200" w:afterAutospacing="0"/>
        <w:jc w:val="both"/>
        <w:rPr>
          <w:rFonts w:ascii="Verdana" w:hAnsi="Verdana"/>
          <w:sz w:val="20"/>
          <w:szCs w:val="20"/>
        </w:rPr>
      </w:pPr>
      <w:r w:rsidRPr="00D94ED7">
        <w:rPr>
          <w:rFonts w:ascii="Verdana" w:hAnsi="Verdana"/>
          <w:sz w:val="20"/>
          <w:szCs w:val="20"/>
        </w:rPr>
        <w:t>Organizator przewiduje</w:t>
      </w:r>
      <w:r w:rsidR="006205DA" w:rsidRPr="00D94ED7">
        <w:rPr>
          <w:rFonts w:ascii="Verdana" w:hAnsi="Verdana"/>
          <w:sz w:val="20"/>
          <w:szCs w:val="20"/>
        </w:rPr>
        <w:t xml:space="preserve"> n</w:t>
      </w:r>
      <w:r w:rsidRPr="00D94ED7">
        <w:rPr>
          <w:rFonts w:ascii="Verdana" w:hAnsi="Verdana"/>
          <w:sz w:val="20"/>
          <w:szCs w:val="20"/>
        </w:rPr>
        <w:t>agrody grupowe</w:t>
      </w:r>
      <w:r w:rsidR="006205DA" w:rsidRPr="00D94ED7">
        <w:rPr>
          <w:rFonts w:ascii="Verdana" w:hAnsi="Verdana"/>
          <w:sz w:val="20"/>
          <w:szCs w:val="20"/>
        </w:rPr>
        <w:t xml:space="preserve"> oraz indywidualne</w:t>
      </w:r>
      <w:r w:rsidRPr="00D94ED7">
        <w:rPr>
          <w:rFonts w:ascii="Verdana" w:hAnsi="Verdana"/>
          <w:sz w:val="20"/>
          <w:szCs w:val="20"/>
        </w:rPr>
        <w:t xml:space="preserve">: </w:t>
      </w:r>
    </w:p>
    <w:p w14:paraId="6303EE11" w14:textId="77777777" w:rsidR="006205DA" w:rsidRPr="00D94ED7" w:rsidRDefault="006205DA" w:rsidP="00EC4678">
      <w:pPr>
        <w:pStyle w:val="NormalnyWeb"/>
        <w:spacing w:before="0" w:beforeAutospacing="0" w:after="200" w:afterAutospacing="0"/>
        <w:ind w:left="720"/>
        <w:jc w:val="both"/>
        <w:rPr>
          <w:rFonts w:ascii="Verdana" w:hAnsi="Verdana"/>
          <w:sz w:val="20"/>
          <w:szCs w:val="20"/>
        </w:rPr>
      </w:pPr>
      <w:r w:rsidRPr="00D94ED7">
        <w:rPr>
          <w:rFonts w:ascii="Verdana" w:hAnsi="Verdana"/>
          <w:sz w:val="20"/>
          <w:szCs w:val="20"/>
        </w:rPr>
        <w:t>Nagrody grupowe</w:t>
      </w:r>
      <w:r w:rsidR="00903C17">
        <w:rPr>
          <w:rFonts w:ascii="Verdana" w:hAnsi="Verdana"/>
          <w:sz w:val="20"/>
          <w:szCs w:val="20"/>
        </w:rPr>
        <w:t xml:space="preserve"> (dla całej klasy)</w:t>
      </w:r>
      <w:r w:rsidRPr="00D94ED7">
        <w:rPr>
          <w:rFonts w:ascii="Verdana" w:hAnsi="Verdana"/>
          <w:sz w:val="20"/>
          <w:szCs w:val="20"/>
        </w:rPr>
        <w:t xml:space="preserve">: </w:t>
      </w:r>
    </w:p>
    <w:p w14:paraId="28D0DD5E" w14:textId="77777777" w:rsidR="008A1C1C" w:rsidRPr="00D94ED7" w:rsidRDefault="008A1C1C" w:rsidP="008A1C1C">
      <w:pPr>
        <w:spacing w:line="240" w:lineRule="auto"/>
        <w:jc w:val="both"/>
        <w:rPr>
          <w:rFonts w:ascii="Verdana" w:eastAsia="Times New Roman" w:hAnsi="Verdana" w:cs="Times New Roman"/>
          <w:sz w:val="20"/>
          <w:szCs w:val="20"/>
          <w:lang w:eastAsia="pl-PL"/>
        </w:rPr>
      </w:pPr>
      <w:r w:rsidRPr="00D94ED7">
        <w:rPr>
          <w:rFonts w:ascii="Verdana" w:eastAsia="Times New Roman" w:hAnsi="Verdana" w:cs="Times New Roman"/>
          <w:sz w:val="20"/>
          <w:szCs w:val="20"/>
          <w:lang w:eastAsia="pl-PL"/>
        </w:rPr>
        <w:lastRenderedPageBreak/>
        <w:t>Miejsce 1</w:t>
      </w:r>
      <w:r w:rsidR="00763105">
        <w:rPr>
          <w:rFonts w:ascii="Verdana" w:eastAsia="Times New Roman" w:hAnsi="Verdana" w:cs="Times New Roman"/>
          <w:sz w:val="20"/>
          <w:szCs w:val="20"/>
          <w:lang w:eastAsia="pl-PL"/>
        </w:rPr>
        <w:t xml:space="preserve">, </w:t>
      </w:r>
      <w:r w:rsidR="00903C17">
        <w:rPr>
          <w:rFonts w:ascii="Verdana" w:eastAsia="Times New Roman" w:hAnsi="Verdana" w:cs="Times New Roman"/>
          <w:sz w:val="20"/>
          <w:szCs w:val="20"/>
          <w:lang w:eastAsia="pl-PL"/>
        </w:rPr>
        <w:t xml:space="preserve">2 </w:t>
      </w:r>
      <w:r w:rsidRPr="00D94ED7">
        <w:rPr>
          <w:rFonts w:ascii="Verdana" w:eastAsia="Times New Roman" w:hAnsi="Verdana" w:cs="Times New Roman"/>
          <w:sz w:val="20"/>
          <w:szCs w:val="20"/>
          <w:lang w:eastAsia="pl-PL"/>
        </w:rPr>
        <w:t>–</w:t>
      </w:r>
      <w:r w:rsidR="00763105">
        <w:rPr>
          <w:rFonts w:ascii="Verdana" w:eastAsia="Times New Roman" w:hAnsi="Verdana" w:cs="Times New Roman"/>
          <w:sz w:val="20"/>
          <w:szCs w:val="20"/>
          <w:lang w:eastAsia="pl-PL"/>
        </w:rPr>
        <w:t xml:space="preserve"> </w:t>
      </w:r>
      <w:r w:rsidRPr="00D94ED7">
        <w:rPr>
          <w:rFonts w:ascii="Verdana" w:eastAsia="Times New Roman" w:hAnsi="Verdana" w:cs="Times New Roman"/>
          <w:sz w:val="20"/>
          <w:szCs w:val="20"/>
          <w:lang w:eastAsia="pl-PL"/>
        </w:rPr>
        <w:t xml:space="preserve">bilety na wybrany spektakl do </w:t>
      </w:r>
      <w:r w:rsidRPr="00D94ED7">
        <w:rPr>
          <w:rFonts w:ascii="Verdana" w:eastAsia="Times New Roman" w:hAnsi="Verdana" w:cs="Times New Roman"/>
          <w:bCs/>
          <w:sz w:val="20"/>
          <w:szCs w:val="20"/>
          <w:lang w:eastAsia="pl-PL"/>
        </w:rPr>
        <w:t>Teatru Lalek</w:t>
      </w:r>
    </w:p>
    <w:p w14:paraId="6FC914CB" w14:textId="77777777" w:rsidR="008A1C1C" w:rsidRPr="00D94ED7" w:rsidRDefault="008A1C1C" w:rsidP="008A1C1C">
      <w:pPr>
        <w:spacing w:line="240" w:lineRule="auto"/>
        <w:jc w:val="both"/>
        <w:rPr>
          <w:rFonts w:ascii="Verdana" w:eastAsia="Times New Roman" w:hAnsi="Verdana" w:cs="Times New Roman"/>
          <w:sz w:val="20"/>
          <w:szCs w:val="20"/>
          <w:lang w:eastAsia="pl-PL"/>
        </w:rPr>
      </w:pPr>
      <w:r w:rsidRPr="00D94ED7">
        <w:rPr>
          <w:rFonts w:ascii="Verdana" w:eastAsia="Times New Roman" w:hAnsi="Verdana" w:cs="Times New Roman"/>
          <w:bCs/>
          <w:sz w:val="20"/>
          <w:szCs w:val="20"/>
          <w:lang w:eastAsia="pl-PL"/>
        </w:rPr>
        <w:t>Miejsce 3</w:t>
      </w:r>
      <w:r w:rsidRPr="00D94ED7">
        <w:rPr>
          <w:rFonts w:ascii="Verdana" w:eastAsia="Times New Roman" w:hAnsi="Verdana" w:cs="Times New Roman"/>
          <w:b/>
          <w:bCs/>
          <w:sz w:val="20"/>
          <w:szCs w:val="20"/>
          <w:lang w:eastAsia="pl-PL"/>
        </w:rPr>
        <w:t xml:space="preserve"> – </w:t>
      </w:r>
      <w:r w:rsidRPr="00D94ED7">
        <w:rPr>
          <w:rFonts w:ascii="Verdana" w:eastAsia="Times New Roman" w:hAnsi="Verdana" w:cs="Times New Roman"/>
          <w:bCs/>
          <w:sz w:val="20"/>
          <w:szCs w:val="20"/>
          <w:lang w:eastAsia="pl-PL"/>
        </w:rPr>
        <w:t xml:space="preserve">spacer </w:t>
      </w:r>
      <w:r w:rsidRPr="00D94ED7">
        <w:rPr>
          <w:rFonts w:ascii="Verdana" w:eastAsia="Times New Roman" w:hAnsi="Verdana" w:cs="Times New Roman"/>
          <w:b/>
          <w:bCs/>
          <w:sz w:val="20"/>
          <w:szCs w:val="20"/>
          <w:lang w:eastAsia="pl-PL"/>
        </w:rPr>
        <w:t> </w:t>
      </w:r>
      <w:r w:rsidRPr="00D94ED7">
        <w:rPr>
          <w:rFonts w:ascii="Verdana" w:eastAsia="Times New Roman" w:hAnsi="Verdana" w:cs="Times New Roman"/>
          <w:sz w:val="20"/>
          <w:szCs w:val="20"/>
          <w:lang w:eastAsia="pl-PL"/>
        </w:rPr>
        <w:t xml:space="preserve">z przewodnikiem po Wrocławiu </w:t>
      </w:r>
    </w:p>
    <w:p w14:paraId="102FB20D" w14:textId="77777777" w:rsidR="008A1C1C" w:rsidRPr="00D94ED7" w:rsidRDefault="008A1C1C" w:rsidP="008A1C1C">
      <w:pPr>
        <w:spacing w:line="240" w:lineRule="auto"/>
        <w:jc w:val="both"/>
        <w:rPr>
          <w:rFonts w:ascii="Verdana" w:eastAsia="Times New Roman" w:hAnsi="Verdana" w:cs="Times New Roman"/>
          <w:sz w:val="20"/>
          <w:szCs w:val="20"/>
          <w:lang w:eastAsia="pl-PL"/>
        </w:rPr>
      </w:pPr>
      <w:r w:rsidRPr="00D94ED7">
        <w:rPr>
          <w:rFonts w:ascii="Verdana" w:eastAsia="Times New Roman" w:hAnsi="Verdana" w:cs="Times New Roman"/>
          <w:sz w:val="20"/>
          <w:szCs w:val="20"/>
          <w:lang w:eastAsia="pl-PL"/>
        </w:rPr>
        <w:t xml:space="preserve">Miejsce 4: wejściówki do </w:t>
      </w:r>
      <w:r w:rsidRPr="00D94ED7">
        <w:rPr>
          <w:rFonts w:ascii="Verdana" w:eastAsia="Times New Roman" w:hAnsi="Verdana" w:cs="Times New Roman"/>
          <w:bCs/>
          <w:sz w:val="20"/>
          <w:szCs w:val="20"/>
          <w:lang w:eastAsia="pl-PL"/>
        </w:rPr>
        <w:t>Kolejkowa</w:t>
      </w:r>
    </w:p>
    <w:p w14:paraId="10CE4B68" w14:textId="77777777" w:rsidR="00EC4678" w:rsidRPr="00D94ED7" w:rsidRDefault="00993C16" w:rsidP="00EC4678">
      <w:pPr>
        <w:pStyle w:val="NormalnyWeb"/>
        <w:spacing w:before="0" w:beforeAutospacing="0" w:after="200" w:afterAutospacing="0"/>
        <w:ind w:left="720"/>
        <w:jc w:val="both"/>
        <w:rPr>
          <w:rFonts w:ascii="Verdana" w:hAnsi="Verdana"/>
          <w:bCs/>
          <w:sz w:val="20"/>
          <w:szCs w:val="20"/>
        </w:rPr>
      </w:pPr>
      <w:r w:rsidRPr="00D94ED7">
        <w:rPr>
          <w:rFonts w:ascii="Verdana" w:hAnsi="Verdana"/>
          <w:bCs/>
          <w:sz w:val="20"/>
          <w:szCs w:val="20"/>
        </w:rPr>
        <w:t xml:space="preserve">Nagrody indywidualne dla dzieci zwycięskich prac: </w:t>
      </w:r>
    </w:p>
    <w:p w14:paraId="552F8E7A" w14:textId="77777777" w:rsidR="00993C16" w:rsidRPr="00D94ED7" w:rsidRDefault="00993C16" w:rsidP="00EC4678">
      <w:pPr>
        <w:pStyle w:val="NormalnyWeb"/>
        <w:numPr>
          <w:ilvl w:val="0"/>
          <w:numId w:val="28"/>
        </w:numPr>
        <w:spacing w:before="0" w:beforeAutospacing="0" w:after="200" w:afterAutospacing="0"/>
        <w:jc w:val="both"/>
        <w:rPr>
          <w:rFonts w:ascii="Verdana" w:hAnsi="Verdana"/>
          <w:bCs/>
          <w:sz w:val="20"/>
          <w:szCs w:val="20"/>
        </w:rPr>
      </w:pPr>
      <w:r w:rsidRPr="00D94ED7">
        <w:rPr>
          <w:rFonts w:ascii="Verdana" w:hAnsi="Verdana"/>
          <w:bCs/>
          <w:sz w:val="20"/>
          <w:szCs w:val="20"/>
        </w:rPr>
        <w:t xml:space="preserve">paczka niespodzianka od organizatora </w:t>
      </w:r>
    </w:p>
    <w:p w14:paraId="1C79B2EB" w14:textId="77777777" w:rsidR="00EC4678" w:rsidRPr="00D94ED7" w:rsidRDefault="001E249E" w:rsidP="00EC4678">
      <w:pPr>
        <w:pStyle w:val="Akapitzlist"/>
        <w:numPr>
          <w:ilvl w:val="0"/>
          <w:numId w:val="26"/>
        </w:numPr>
        <w:spacing w:after="0" w:line="240" w:lineRule="auto"/>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xml:space="preserve">Nagrody do wykorzystania </w:t>
      </w:r>
      <w:r w:rsidR="006205DA" w:rsidRPr="00D94ED7">
        <w:rPr>
          <w:rFonts w:ascii="Verdana" w:eastAsia="Times New Roman" w:hAnsi="Verdana" w:cs="Tahoma"/>
          <w:sz w:val="20"/>
          <w:szCs w:val="20"/>
          <w:lang w:eastAsia="pl-PL"/>
        </w:rPr>
        <w:t xml:space="preserve">w zależności od obowiązujących </w:t>
      </w:r>
      <w:r w:rsidRPr="00D94ED7">
        <w:rPr>
          <w:rFonts w:ascii="Verdana" w:eastAsia="Times New Roman" w:hAnsi="Verdana" w:cs="Tahoma"/>
          <w:sz w:val="20"/>
          <w:szCs w:val="20"/>
          <w:lang w:eastAsia="pl-PL"/>
        </w:rPr>
        <w:t>obostrzeń związanych z pandemią. </w:t>
      </w:r>
    </w:p>
    <w:p w14:paraId="03D197A0" w14:textId="77777777" w:rsidR="006205DA" w:rsidRPr="00D94ED7" w:rsidRDefault="001E249E" w:rsidP="00EC4678">
      <w:pPr>
        <w:pStyle w:val="Akapitzlist"/>
        <w:numPr>
          <w:ilvl w:val="0"/>
          <w:numId w:val="26"/>
        </w:numPr>
        <w:spacing w:after="0" w:line="240" w:lineRule="auto"/>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xml:space="preserve">Wyniki Konkursu zostaną ogłoszone </w:t>
      </w:r>
      <w:r w:rsidR="00993C16" w:rsidRPr="00D94ED7">
        <w:rPr>
          <w:rFonts w:ascii="Verdana" w:eastAsia="Times New Roman" w:hAnsi="Verdana" w:cs="Tahoma"/>
          <w:sz w:val="20"/>
          <w:szCs w:val="20"/>
          <w:lang w:eastAsia="pl-PL"/>
        </w:rPr>
        <w:t xml:space="preserve">na stronie </w:t>
      </w:r>
      <w:hyperlink r:id="rId7" w:history="1">
        <w:r w:rsidR="00993C16" w:rsidRPr="00D94ED7">
          <w:rPr>
            <w:rStyle w:val="Hipercze"/>
            <w:rFonts w:ascii="Verdana" w:eastAsia="Times New Roman" w:hAnsi="Verdana" w:cs="Tahoma"/>
            <w:color w:val="auto"/>
            <w:sz w:val="20"/>
            <w:szCs w:val="20"/>
            <w:lang w:eastAsia="pl-PL"/>
          </w:rPr>
          <w:t>www.wroclaw.pl</w:t>
        </w:r>
      </w:hyperlink>
      <w:r w:rsidR="00993C16" w:rsidRPr="00D94ED7">
        <w:rPr>
          <w:rFonts w:ascii="Verdana" w:eastAsia="Times New Roman" w:hAnsi="Verdana" w:cs="Tahoma"/>
          <w:sz w:val="20"/>
          <w:szCs w:val="20"/>
          <w:lang w:eastAsia="pl-PL"/>
        </w:rPr>
        <w:t xml:space="preserve">, </w:t>
      </w:r>
      <w:r w:rsidR="006205DA" w:rsidRPr="00D94ED7">
        <w:rPr>
          <w:rFonts w:ascii="Verdana" w:hAnsi="Verdana"/>
          <w:sz w:val="20"/>
          <w:szCs w:val="20"/>
        </w:rPr>
        <w:t xml:space="preserve">do 5.12.2021 r. na wroclaw.pl oraz przesłane drogą elektroniczną do szkół. </w:t>
      </w:r>
    </w:p>
    <w:p w14:paraId="1AB275B9" w14:textId="77777777" w:rsidR="001E249E" w:rsidRPr="00D94ED7" w:rsidRDefault="001E249E" w:rsidP="00EC4678">
      <w:pPr>
        <w:pStyle w:val="Akapitzlist"/>
        <w:numPr>
          <w:ilvl w:val="0"/>
          <w:numId w:val="26"/>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Zwycięzców wyłaniać </w:t>
      </w:r>
      <w:r w:rsidR="00EC4678" w:rsidRPr="00D94ED7">
        <w:rPr>
          <w:rFonts w:ascii="Verdana" w:eastAsia="Times New Roman" w:hAnsi="Verdana" w:cs="Tahoma"/>
          <w:sz w:val="20"/>
          <w:szCs w:val="20"/>
          <w:lang w:eastAsia="pl-PL"/>
        </w:rPr>
        <w:t xml:space="preserve">będzie </w:t>
      </w:r>
      <w:r w:rsidRPr="00D94ED7">
        <w:rPr>
          <w:rFonts w:ascii="Verdana" w:eastAsia="Times New Roman" w:hAnsi="Verdana" w:cs="Tahoma"/>
          <w:sz w:val="20"/>
          <w:szCs w:val="20"/>
          <w:lang w:eastAsia="pl-PL"/>
        </w:rPr>
        <w:t>Komisja Konkursowa. W skład Komisji Konkursowej wchodz</w:t>
      </w:r>
      <w:r w:rsidR="00EC4678" w:rsidRPr="00D94ED7">
        <w:rPr>
          <w:rFonts w:ascii="Verdana" w:eastAsia="Times New Roman" w:hAnsi="Verdana" w:cs="Tahoma"/>
          <w:sz w:val="20"/>
          <w:szCs w:val="20"/>
          <w:lang w:eastAsia="pl-PL"/>
        </w:rPr>
        <w:t>i</w:t>
      </w:r>
      <w:r w:rsidRPr="00D94ED7">
        <w:rPr>
          <w:rFonts w:ascii="Verdana" w:eastAsia="Times New Roman" w:hAnsi="Verdana" w:cs="Tahoma"/>
          <w:sz w:val="20"/>
          <w:szCs w:val="20"/>
          <w:lang w:eastAsia="pl-PL"/>
        </w:rPr>
        <w:t xml:space="preserve"> </w:t>
      </w:r>
      <w:r w:rsidR="006205DA" w:rsidRPr="00D94ED7">
        <w:rPr>
          <w:rFonts w:ascii="Verdana" w:eastAsia="Times New Roman" w:hAnsi="Verdana" w:cs="Tahoma"/>
          <w:sz w:val="20"/>
          <w:szCs w:val="20"/>
          <w:lang w:eastAsia="pl-PL"/>
        </w:rPr>
        <w:t xml:space="preserve">5 </w:t>
      </w:r>
      <w:r w:rsidRPr="00D94ED7">
        <w:rPr>
          <w:rFonts w:ascii="Verdana" w:eastAsia="Times New Roman" w:hAnsi="Verdana" w:cs="Tahoma"/>
          <w:sz w:val="20"/>
          <w:szCs w:val="20"/>
          <w:lang w:eastAsia="pl-PL"/>
        </w:rPr>
        <w:t>os</w:t>
      </w:r>
      <w:r w:rsidR="006205DA" w:rsidRPr="00D94ED7">
        <w:rPr>
          <w:rFonts w:ascii="Verdana" w:eastAsia="Times New Roman" w:hAnsi="Verdana" w:cs="Tahoma"/>
          <w:sz w:val="20"/>
          <w:szCs w:val="20"/>
          <w:lang w:eastAsia="pl-PL"/>
        </w:rPr>
        <w:t>ób</w:t>
      </w:r>
      <w:r w:rsidRPr="00D94ED7">
        <w:rPr>
          <w:rFonts w:ascii="Verdana" w:eastAsia="Times New Roman" w:hAnsi="Verdana" w:cs="Tahoma"/>
          <w:sz w:val="20"/>
          <w:szCs w:val="20"/>
          <w:lang w:eastAsia="pl-PL"/>
        </w:rPr>
        <w:t xml:space="preserve"> powołan</w:t>
      </w:r>
      <w:r w:rsidR="00EC4678" w:rsidRPr="00D94ED7">
        <w:rPr>
          <w:rFonts w:ascii="Verdana" w:eastAsia="Times New Roman" w:hAnsi="Verdana" w:cs="Tahoma"/>
          <w:sz w:val="20"/>
          <w:szCs w:val="20"/>
          <w:lang w:eastAsia="pl-PL"/>
        </w:rPr>
        <w:t xml:space="preserve">ych </w:t>
      </w:r>
      <w:r w:rsidRPr="00D94ED7">
        <w:rPr>
          <w:rFonts w:ascii="Verdana" w:eastAsia="Times New Roman" w:hAnsi="Verdana" w:cs="Tahoma"/>
          <w:sz w:val="20"/>
          <w:szCs w:val="20"/>
          <w:lang w:eastAsia="pl-PL"/>
        </w:rPr>
        <w:t>przez Organizatora Konkursu. </w:t>
      </w:r>
    </w:p>
    <w:p w14:paraId="4B5AEE35" w14:textId="77777777" w:rsidR="006205DA" w:rsidRPr="00D94ED7" w:rsidRDefault="001E249E" w:rsidP="00EC4678">
      <w:pPr>
        <w:pStyle w:val="Akapitzlist"/>
        <w:numPr>
          <w:ilvl w:val="0"/>
          <w:numId w:val="26"/>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Wybierając Zwycięzców Konkursu Komisja będzie brała pod </w:t>
      </w:r>
      <w:r w:rsidR="006205DA" w:rsidRPr="00D94ED7">
        <w:rPr>
          <w:rFonts w:ascii="Verdana" w:eastAsia="Times New Roman" w:hAnsi="Verdana" w:cs="Tahoma"/>
          <w:sz w:val="20"/>
          <w:szCs w:val="20"/>
          <w:lang w:eastAsia="pl-PL"/>
        </w:rPr>
        <w:t xml:space="preserve">uwagę: </w:t>
      </w:r>
      <w:r w:rsidR="006205DA" w:rsidRPr="00D94ED7">
        <w:rPr>
          <w:rFonts w:ascii="Verdana" w:hAnsi="Verdana"/>
          <w:sz w:val="20"/>
          <w:szCs w:val="20"/>
        </w:rPr>
        <w:t>zgodność pracy z tematem, pomysłowość  w podejściu do tematu</w:t>
      </w:r>
      <w:r w:rsidR="00903C17">
        <w:rPr>
          <w:rFonts w:ascii="Verdana" w:hAnsi="Verdana"/>
          <w:sz w:val="20"/>
          <w:szCs w:val="20"/>
        </w:rPr>
        <w:t>,</w:t>
      </w:r>
      <w:r w:rsidR="006205DA" w:rsidRPr="00D94ED7">
        <w:rPr>
          <w:rFonts w:ascii="Verdana" w:hAnsi="Verdana"/>
          <w:sz w:val="20"/>
          <w:szCs w:val="20"/>
        </w:rPr>
        <w:t xml:space="preserve"> estetykę i oryginalność wykonania </w:t>
      </w:r>
      <w:r w:rsidR="00903C17">
        <w:rPr>
          <w:rFonts w:ascii="Verdana" w:hAnsi="Verdana"/>
          <w:sz w:val="20"/>
          <w:szCs w:val="20"/>
        </w:rPr>
        <w:t xml:space="preserve">i </w:t>
      </w:r>
      <w:r w:rsidR="006205DA" w:rsidRPr="00D94ED7">
        <w:rPr>
          <w:rFonts w:ascii="Verdana" w:hAnsi="Verdana"/>
          <w:sz w:val="20"/>
          <w:szCs w:val="20"/>
        </w:rPr>
        <w:t xml:space="preserve">wykorzystanie </w:t>
      </w:r>
      <w:r w:rsidR="00EC4678" w:rsidRPr="00D94ED7">
        <w:rPr>
          <w:rFonts w:ascii="Verdana" w:hAnsi="Verdana"/>
          <w:sz w:val="20"/>
          <w:szCs w:val="20"/>
        </w:rPr>
        <w:t xml:space="preserve">różnych </w:t>
      </w:r>
      <w:r w:rsidR="006205DA" w:rsidRPr="00D94ED7">
        <w:rPr>
          <w:rFonts w:ascii="Verdana" w:hAnsi="Verdana"/>
          <w:sz w:val="20"/>
          <w:szCs w:val="20"/>
        </w:rPr>
        <w:t xml:space="preserve">technik plastycznych i materiałów. </w:t>
      </w:r>
      <w:r w:rsidR="006205DA" w:rsidRPr="00D94ED7">
        <w:rPr>
          <w:rFonts w:ascii="Verdana" w:eastAsia="Times New Roman" w:hAnsi="Verdana" w:cs="Tahoma"/>
          <w:sz w:val="20"/>
          <w:szCs w:val="20"/>
          <w:lang w:eastAsia="pl-PL"/>
        </w:rPr>
        <w:t xml:space="preserve"> </w:t>
      </w:r>
    </w:p>
    <w:p w14:paraId="7A714356" w14:textId="77777777" w:rsidR="006205DA" w:rsidRPr="00D94ED7" w:rsidRDefault="001E249E" w:rsidP="00EC4678">
      <w:pPr>
        <w:pStyle w:val="Akapitzlist"/>
        <w:numPr>
          <w:ilvl w:val="0"/>
          <w:numId w:val="26"/>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Komisja dysponuje pełną swobodą w podejmowaniu decyzji w zakresie wyboru Zwycięzców. </w:t>
      </w:r>
    </w:p>
    <w:p w14:paraId="66314382" w14:textId="77777777" w:rsidR="001E249E" w:rsidRPr="00D94ED7" w:rsidRDefault="001E249E" w:rsidP="00EC4678">
      <w:pPr>
        <w:pStyle w:val="Akapitzlist"/>
        <w:numPr>
          <w:ilvl w:val="0"/>
          <w:numId w:val="26"/>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Nagrodę w Konkursie nie można zamienić na inną nagrodę lub ekwiwalent pieniężny.</w:t>
      </w:r>
    </w:p>
    <w:p w14:paraId="0AF7C971" w14:textId="77777777" w:rsidR="001E249E" w:rsidRPr="00D94ED7" w:rsidRDefault="001E249E" w:rsidP="00EC4678">
      <w:pPr>
        <w:pStyle w:val="Akapitzlist"/>
        <w:numPr>
          <w:ilvl w:val="0"/>
          <w:numId w:val="26"/>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Organizator przewidział także wystawę wszystkich nadesłanych prac konkursowych na wrocławskim rynku w dniach 28.</w:t>
      </w:r>
      <w:r w:rsidR="00D954A5" w:rsidRPr="00D94ED7">
        <w:rPr>
          <w:rFonts w:ascii="Verdana" w:eastAsia="Times New Roman" w:hAnsi="Verdana" w:cs="Tahoma"/>
          <w:sz w:val="20"/>
          <w:szCs w:val="20"/>
          <w:lang w:eastAsia="pl-PL"/>
        </w:rPr>
        <w:t>01-</w:t>
      </w:r>
      <w:r w:rsidR="006205DA" w:rsidRPr="00D94ED7">
        <w:rPr>
          <w:rFonts w:ascii="Verdana" w:eastAsia="Times New Roman" w:hAnsi="Verdana" w:cs="Tahoma"/>
          <w:sz w:val="20"/>
          <w:szCs w:val="20"/>
          <w:lang w:eastAsia="pl-PL"/>
        </w:rPr>
        <w:t>18.02.</w:t>
      </w:r>
      <w:r w:rsidRPr="00D94ED7">
        <w:rPr>
          <w:rFonts w:ascii="Verdana" w:eastAsia="Times New Roman" w:hAnsi="Verdana" w:cs="Tahoma"/>
          <w:sz w:val="20"/>
          <w:szCs w:val="20"/>
          <w:lang w:eastAsia="pl-PL"/>
        </w:rPr>
        <w:t>202</w:t>
      </w:r>
      <w:r w:rsidR="006205DA" w:rsidRPr="00D94ED7">
        <w:rPr>
          <w:rFonts w:ascii="Verdana" w:eastAsia="Times New Roman" w:hAnsi="Verdana" w:cs="Tahoma"/>
          <w:sz w:val="20"/>
          <w:szCs w:val="20"/>
          <w:lang w:eastAsia="pl-PL"/>
        </w:rPr>
        <w:t>2</w:t>
      </w:r>
      <w:r w:rsidRPr="00D94ED7">
        <w:rPr>
          <w:rFonts w:ascii="Verdana" w:eastAsia="Times New Roman" w:hAnsi="Verdana" w:cs="Tahoma"/>
          <w:sz w:val="20"/>
          <w:szCs w:val="20"/>
          <w:lang w:eastAsia="pl-PL"/>
        </w:rPr>
        <w:t xml:space="preserve"> r. lub z uwagi na obostrzenia</w:t>
      </w:r>
      <w:r w:rsidR="001625A6" w:rsidRPr="00D94ED7">
        <w:rPr>
          <w:rFonts w:ascii="Verdana" w:eastAsia="Times New Roman" w:hAnsi="Verdana" w:cs="Tahoma"/>
          <w:sz w:val="20"/>
          <w:szCs w:val="20"/>
          <w:lang w:eastAsia="pl-PL"/>
        </w:rPr>
        <w:t xml:space="preserve"> wynikające z pandemii</w:t>
      </w:r>
      <w:r w:rsidR="00D94ED7">
        <w:rPr>
          <w:rFonts w:ascii="Verdana" w:eastAsia="Times New Roman" w:hAnsi="Verdana" w:cs="Tahoma"/>
          <w:sz w:val="20"/>
          <w:szCs w:val="20"/>
          <w:lang w:eastAsia="pl-PL"/>
        </w:rPr>
        <w:t xml:space="preserve">, w wersji wirtualnej wystawy na </w:t>
      </w:r>
      <w:r w:rsidR="001625A6" w:rsidRPr="00D94ED7">
        <w:rPr>
          <w:rFonts w:ascii="Verdana" w:eastAsia="Times New Roman" w:hAnsi="Verdana" w:cs="Tahoma"/>
          <w:sz w:val="20"/>
          <w:szCs w:val="20"/>
          <w:lang w:eastAsia="pl-PL"/>
        </w:rPr>
        <w:t>www.wrocl</w:t>
      </w:r>
      <w:r w:rsidRPr="00D94ED7">
        <w:rPr>
          <w:rFonts w:ascii="Verdana" w:eastAsia="Times New Roman" w:hAnsi="Verdana" w:cs="Tahoma"/>
          <w:sz w:val="20"/>
          <w:szCs w:val="20"/>
          <w:lang w:eastAsia="pl-PL"/>
        </w:rPr>
        <w:t>aw.pl    </w:t>
      </w:r>
    </w:p>
    <w:p w14:paraId="5EF7A726" w14:textId="77777777" w:rsidR="001E249E" w:rsidRPr="00D94ED7" w:rsidRDefault="001E249E" w:rsidP="001E249E">
      <w:pPr>
        <w:spacing w:after="0" w:line="240" w:lineRule="auto"/>
        <w:rPr>
          <w:rFonts w:ascii="Verdana" w:eastAsia="Times New Roman" w:hAnsi="Verdana" w:cs="Times New Roman"/>
          <w:sz w:val="20"/>
          <w:szCs w:val="20"/>
          <w:lang w:eastAsia="pl-PL"/>
        </w:rPr>
      </w:pPr>
    </w:p>
    <w:p w14:paraId="5DD4585C" w14:textId="77777777" w:rsidR="001E249E" w:rsidRPr="00D94ED7" w:rsidRDefault="00EC4678" w:rsidP="001E249E">
      <w:pPr>
        <w:spacing w:after="0" w:line="240" w:lineRule="auto"/>
        <w:jc w:val="center"/>
        <w:rPr>
          <w:rFonts w:ascii="Verdana" w:eastAsia="Times New Roman" w:hAnsi="Verdana" w:cs="Times New Roman"/>
          <w:sz w:val="20"/>
          <w:szCs w:val="20"/>
          <w:lang w:eastAsia="pl-PL"/>
        </w:rPr>
      </w:pPr>
      <w:r w:rsidRPr="00D94ED7">
        <w:rPr>
          <w:rFonts w:ascii="Verdana" w:eastAsia="Times New Roman" w:hAnsi="Verdana" w:cs="Tahoma"/>
          <w:b/>
          <w:bCs/>
          <w:sz w:val="20"/>
          <w:szCs w:val="20"/>
          <w:lang w:eastAsia="pl-PL"/>
        </w:rPr>
        <w:t>IV. Postanowienia ko</w:t>
      </w:r>
      <w:r w:rsidR="001E249E" w:rsidRPr="00D94ED7">
        <w:rPr>
          <w:rFonts w:ascii="Verdana" w:eastAsia="Times New Roman" w:hAnsi="Verdana" w:cs="Tahoma"/>
          <w:b/>
          <w:bCs/>
          <w:sz w:val="20"/>
          <w:szCs w:val="20"/>
          <w:lang w:eastAsia="pl-PL"/>
        </w:rPr>
        <w:t>ńcowe</w:t>
      </w:r>
    </w:p>
    <w:p w14:paraId="364EAF6B" w14:textId="77777777" w:rsidR="001E249E" w:rsidRPr="00D94ED7" w:rsidRDefault="001E249E" w:rsidP="001E249E">
      <w:pPr>
        <w:spacing w:after="0" w:line="240" w:lineRule="auto"/>
        <w:rPr>
          <w:rFonts w:ascii="Verdana" w:eastAsia="Times New Roman" w:hAnsi="Verdana" w:cs="Times New Roman"/>
          <w:sz w:val="20"/>
          <w:szCs w:val="20"/>
          <w:lang w:eastAsia="pl-PL"/>
        </w:rPr>
      </w:pPr>
      <w:r w:rsidRPr="00D94ED7">
        <w:rPr>
          <w:rFonts w:ascii="Verdana" w:eastAsia="Times New Roman" w:hAnsi="Verdana" w:cs="Times New Roman"/>
          <w:sz w:val="20"/>
          <w:szCs w:val="20"/>
          <w:lang w:eastAsia="pl-PL"/>
        </w:rPr>
        <w:br/>
      </w:r>
    </w:p>
    <w:p w14:paraId="03AC683A" w14:textId="77777777" w:rsidR="001E249E" w:rsidRPr="00D94ED7" w:rsidRDefault="001E249E" w:rsidP="001E249E">
      <w:pPr>
        <w:numPr>
          <w:ilvl w:val="0"/>
          <w:numId w:val="17"/>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Organizator zastrzega sobie prawo dokonywania dowolnych zmian w niniejszym Regulaminie. </w:t>
      </w:r>
    </w:p>
    <w:p w14:paraId="08273012" w14:textId="77777777" w:rsidR="001E249E" w:rsidRPr="00D94ED7" w:rsidRDefault="001E249E" w:rsidP="001E249E">
      <w:pPr>
        <w:numPr>
          <w:ilvl w:val="0"/>
          <w:numId w:val="17"/>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Wszelkie spory wynikające z niniejszego regulaminu będą rozstrzygane przez Organizatora. </w:t>
      </w:r>
    </w:p>
    <w:p w14:paraId="626BE273" w14:textId="77777777" w:rsidR="001E249E" w:rsidRPr="00D94ED7" w:rsidRDefault="001E249E" w:rsidP="001E249E">
      <w:pPr>
        <w:numPr>
          <w:ilvl w:val="0"/>
          <w:numId w:val="17"/>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Wszelkie zmiany oraz dodatkowe informacje będą publikowane na stronie internetowej </w:t>
      </w:r>
      <w:hyperlink r:id="rId8" w:history="1">
        <w:r w:rsidRPr="00D94ED7">
          <w:rPr>
            <w:rFonts w:ascii="Verdana" w:eastAsia="Times New Roman" w:hAnsi="Verdana" w:cs="Tahoma"/>
            <w:sz w:val="20"/>
            <w:szCs w:val="20"/>
            <w:lang w:eastAsia="pl-PL"/>
          </w:rPr>
          <w:t>www.wroclaw.pl</w:t>
        </w:r>
      </w:hyperlink>
      <w:r w:rsidRPr="00D94ED7">
        <w:rPr>
          <w:rFonts w:ascii="Verdana" w:eastAsia="Times New Roman" w:hAnsi="Verdana" w:cs="Tahoma"/>
          <w:sz w:val="20"/>
          <w:szCs w:val="20"/>
          <w:lang w:eastAsia="pl-PL"/>
        </w:rPr>
        <w:t>.</w:t>
      </w:r>
    </w:p>
    <w:p w14:paraId="5FDB53A8" w14:textId="77777777" w:rsidR="00D954A5" w:rsidRPr="00D94ED7" w:rsidRDefault="00EC4678" w:rsidP="00D94ED7">
      <w:pPr>
        <w:numPr>
          <w:ilvl w:val="0"/>
          <w:numId w:val="17"/>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Przystępując do konkursu U</w:t>
      </w:r>
      <w:r w:rsidR="00D954A5" w:rsidRPr="00D94ED7">
        <w:rPr>
          <w:rFonts w:ascii="Verdana" w:eastAsia="Times New Roman" w:hAnsi="Verdana" w:cs="Tahoma"/>
          <w:sz w:val="20"/>
          <w:szCs w:val="20"/>
          <w:lang w:eastAsia="pl-PL"/>
        </w:rPr>
        <w:t>czestnik akceptuje niniejszy regulamin oraz zapewnia, że: posiada pełnię praw autorskich do zgłoszonej pracy i nie narusza praw autorskich osób trzecich.</w:t>
      </w:r>
    </w:p>
    <w:p w14:paraId="7C2533DC" w14:textId="77777777" w:rsidR="001E249E" w:rsidRPr="00D94ED7" w:rsidRDefault="001E249E" w:rsidP="001E249E">
      <w:pPr>
        <w:numPr>
          <w:ilvl w:val="0"/>
          <w:numId w:val="17"/>
        </w:numPr>
        <w:spacing w:after="0" w:line="240" w:lineRule="auto"/>
        <w:jc w:val="both"/>
        <w:textAlignment w:val="baseline"/>
        <w:rPr>
          <w:rFonts w:ascii="Verdana" w:eastAsia="Times New Roman" w:hAnsi="Verdana" w:cs="Tahoma"/>
          <w:sz w:val="20"/>
          <w:szCs w:val="20"/>
          <w:lang w:eastAsia="pl-PL"/>
        </w:rPr>
      </w:pPr>
      <w:r w:rsidRPr="00D94ED7">
        <w:rPr>
          <w:rFonts w:ascii="Verdana" w:eastAsia="Times New Roman" w:hAnsi="Verdana" w:cs="Tahoma"/>
          <w:sz w:val="20"/>
          <w:szCs w:val="20"/>
          <w:lang w:eastAsia="pl-PL"/>
        </w:rPr>
        <w:t xml:space="preserve">Przystąpienie do konkursu jest równoznaczne z udzieleniem Organizatorowi autorskich praw majątkowych do pracy plastycznej (niewyłącznej, nieodpłatnej licencji, bez ograniczeń czasowych i terytorialnych), jak również zgody na przetwarzanie i rozpowszechnianie pracą plastyczną na wszelkich polach eksploatacji bez dodatkowego wynagrodzenia, określonych w art. 50 ustawy z dnia 4 lutego 1994 r. o prawie autorskim i prawach pokrewnych (Dz.U.06.90.631 j.t. z </w:t>
      </w:r>
      <w:proofErr w:type="spellStart"/>
      <w:r w:rsidRPr="00D94ED7">
        <w:rPr>
          <w:rFonts w:ascii="Verdana" w:eastAsia="Times New Roman" w:hAnsi="Verdana" w:cs="Tahoma"/>
          <w:sz w:val="20"/>
          <w:szCs w:val="20"/>
          <w:lang w:eastAsia="pl-PL"/>
        </w:rPr>
        <w:t>późn</w:t>
      </w:r>
      <w:proofErr w:type="spellEnd"/>
      <w:r w:rsidRPr="00D94ED7">
        <w:rPr>
          <w:rFonts w:ascii="Verdana" w:eastAsia="Times New Roman" w:hAnsi="Verdana" w:cs="Tahoma"/>
          <w:sz w:val="20"/>
          <w:szCs w:val="20"/>
          <w:lang w:eastAsia="pl-PL"/>
        </w:rPr>
        <w:t>. zm.), w tym w szczególności w zakresie: </w:t>
      </w:r>
    </w:p>
    <w:p w14:paraId="3A438B57" w14:textId="77777777" w:rsidR="001E249E" w:rsidRPr="00D94ED7" w:rsidRDefault="001E249E" w:rsidP="001E249E">
      <w:pPr>
        <w:spacing w:after="0" w:line="240" w:lineRule="auto"/>
        <w:ind w:left="720"/>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zwielokrotniania, utrwalania i zwielokrotniania, sporządzania cyfrowego zapisu pracy plastycznej,</w:t>
      </w:r>
    </w:p>
    <w:p w14:paraId="4C454B5E" w14:textId="77777777" w:rsidR="001E249E" w:rsidRPr="00D94ED7" w:rsidRDefault="001E249E" w:rsidP="001E249E">
      <w:pPr>
        <w:spacing w:after="0" w:line="240" w:lineRule="auto"/>
        <w:ind w:left="720"/>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wytwarzania określoną techniką egzemplarzy zdjęcia w tym techniką drukarską, reprograficzną, zapisu magnetycznego oraz techniką cyfrową,</w:t>
      </w:r>
    </w:p>
    <w:p w14:paraId="196928EC" w14:textId="77777777" w:rsidR="001E249E" w:rsidRPr="00D94ED7" w:rsidRDefault="001E249E" w:rsidP="001E249E">
      <w:pPr>
        <w:spacing w:after="0" w:line="240" w:lineRule="auto"/>
        <w:ind w:left="720"/>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obrotu oryginałem albo egzemplarzami pracy,</w:t>
      </w:r>
    </w:p>
    <w:p w14:paraId="72539C0E" w14:textId="77777777" w:rsidR="001E249E" w:rsidRPr="00D94ED7" w:rsidRDefault="001E249E" w:rsidP="001E249E">
      <w:pPr>
        <w:spacing w:after="0" w:line="240" w:lineRule="auto"/>
        <w:ind w:left="720"/>
        <w:jc w:val="both"/>
        <w:rPr>
          <w:rFonts w:ascii="Verdana" w:eastAsia="Times New Roman" w:hAnsi="Verdana" w:cs="Times New Roman"/>
          <w:sz w:val="20"/>
          <w:szCs w:val="20"/>
          <w:lang w:eastAsia="pl-PL"/>
        </w:rPr>
      </w:pPr>
      <w:r w:rsidRPr="00D94ED7">
        <w:rPr>
          <w:rFonts w:ascii="Verdana" w:eastAsia="Times New Roman" w:hAnsi="Verdana" w:cs="Tahoma"/>
          <w:sz w:val="20"/>
          <w:szCs w:val="20"/>
          <w:lang w:eastAsia="pl-PL"/>
        </w:rPr>
        <w:t> - rozpowszechniania pracy w sposób inny niż określony w powyższych punktach, w tym publicznego wykonania, wystawiania, wyświetlania, odtwarzania oraz nadawania i reemitowania.</w:t>
      </w:r>
    </w:p>
    <w:p w14:paraId="0C96B961" w14:textId="77777777" w:rsidR="00FA1FA7" w:rsidRPr="00D94ED7" w:rsidRDefault="00993C16" w:rsidP="00993C16">
      <w:pPr>
        <w:spacing w:after="240" w:line="240" w:lineRule="auto"/>
        <w:rPr>
          <w:rFonts w:ascii="Verdana" w:hAnsi="Verdana"/>
          <w:sz w:val="20"/>
          <w:szCs w:val="20"/>
        </w:rPr>
      </w:pPr>
      <w:r w:rsidRPr="00D94ED7">
        <w:rPr>
          <w:rFonts w:ascii="Verdana" w:eastAsia="Times New Roman" w:hAnsi="Verdana" w:cs="Times New Roman"/>
          <w:sz w:val="20"/>
          <w:szCs w:val="20"/>
          <w:lang w:eastAsia="pl-PL"/>
        </w:rPr>
        <w:br/>
      </w:r>
      <w:r w:rsidRPr="00D94ED7">
        <w:rPr>
          <w:rFonts w:ascii="Verdana" w:eastAsia="Times New Roman" w:hAnsi="Verdana" w:cs="Times New Roman"/>
          <w:sz w:val="20"/>
          <w:szCs w:val="20"/>
          <w:lang w:eastAsia="pl-PL"/>
        </w:rPr>
        <w:br/>
      </w:r>
    </w:p>
    <w:sectPr w:rsidR="00FA1FA7" w:rsidRPr="00D94ED7" w:rsidSect="00E34AEC">
      <w:pgSz w:w="11906" w:h="16838"/>
      <w:pgMar w:top="426" w:right="566"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239"/>
    <w:multiLevelType w:val="hybridMultilevel"/>
    <w:tmpl w:val="9D1A69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4A30450"/>
    <w:multiLevelType w:val="multilevel"/>
    <w:tmpl w:val="57FA6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D0EC9"/>
    <w:multiLevelType w:val="multilevel"/>
    <w:tmpl w:val="DF50A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90095"/>
    <w:multiLevelType w:val="hybridMultilevel"/>
    <w:tmpl w:val="B0A06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F5055F"/>
    <w:multiLevelType w:val="hybridMultilevel"/>
    <w:tmpl w:val="7DB6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454A5"/>
    <w:multiLevelType w:val="multilevel"/>
    <w:tmpl w:val="F61AC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2112A"/>
    <w:multiLevelType w:val="hybridMultilevel"/>
    <w:tmpl w:val="A6D8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0952DA"/>
    <w:multiLevelType w:val="multilevel"/>
    <w:tmpl w:val="83FCD8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03E38"/>
    <w:multiLevelType w:val="hybridMultilevel"/>
    <w:tmpl w:val="75F22D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7727323"/>
    <w:multiLevelType w:val="multilevel"/>
    <w:tmpl w:val="D1C63F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705E26"/>
    <w:multiLevelType w:val="hybridMultilevel"/>
    <w:tmpl w:val="CA8E4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801ACA"/>
    <w:multiLevelType w:val="hybridMultilevel"/>
    <w:tmpl w:val="D90C2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8D5F3F"/>
    <w:multiLevelType w:val="multilevel"/>
    <w:tmpl w:val="708E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3F6DDC"/>
    <w:multiLevelType w:val="hybridMultilevel"/>
    <w:tmpl w:val="4364A1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0D7959"/>
    <w:multiLevelType w:val="hybridMultilevel"/>
    <w:tmpl w:val="256E57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C4C0CBC"/>
    <w:multiLevelType w:val="hybridMultilevel"/>
    <w:tmpl w:val="8DEAEBC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D607F36"/>
    <w:multiLevelType w:val="multilevel"/>
    <w:tmpl w:val="1020F6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442A6E"/>
    <w:multiLevelType w:val="multilevel"/>
    <w:tmpl w:val="DD140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1B01C5"/>
    <w:multiLevelType w:val="hybridMultilevel"/>
    <w:tmpl w:val="2C7CF0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BB41407"/>
    <w:multiLevelType w:val="hybridMultilevel"/>
    <w:tmpl w:val="18666D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6CF71ACC"/>
    <w:multiLevelType w:val="multilevel"/>
    <w:tmpl w:val="893C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7C1617"/>
    <w:multiLevelType w:val="multilevel"/>
    <w:tmpl w:val="304C2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lvlOverride w:ilvl="0">
      <w:lvl w:ilvl="0">
        <w:numFmt w:val="decimal"/>
        <w:lvlText w:val="%1."/>
        <w:lvlJc w:val="left"/>
      </w:lvl>
    </w:lvlOverride>
  </w:num>
  <w:num w:numId="3">
    <w:abstractNumId w:val="9"/>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21"/>
  </w:num>
  <w:num w:numId="6">
    <w:abstractNumId w:val="1"/>
  </w:num>
  <w:num w:numId="7">
    <w:abstractNumId w:val="2"/>
    <w:lvlOverride w:ilvl="0">
      <w:lvl w:ilvl="0">
        <w:numFmt w:val="decimal"/>
        <w:lvlText w:val="%1."/>
        <w:lvlJc w:val="left"/>
      </w:lvl>
    </w:lvlOverride>
  </w:num>
  <w:num w:numId="8">
    <w:abstractNumId w:val="2"/>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2"/>
    <w:lvlOverride w:ilvl="0">
      <w:lvl w:ilvl="0">
        <w:numFmt w:val="decimal"/>
        <w:lvlText w:val="%1."/>
        <w:lvlJc w:val="left"/>
      </w:lvl>
    </w:lvlOverride>
  </w:num>
  <w:num w:numId="11">
    <w:abstractNumId w:val="12"/>
  </w:num>
  <w:num w:numId="12">
    <w:abstractNumId w:val="7"/>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7"/>
    <w:lvlOverride w:ilvl="0">
      <w:lvl w:ilvl="0">
        <w:numFmt w:val="decimal"/>
        <w:lvlText w:val="%1."/>
        <w:lvlJc w:val="left"/>
      </w:lvl>
    </w:lvlOverride>
  </w:num>
  <w:num w:numId="15">
    <w:abstractNumId w:val="7"/>
    <w:lvlOverride w:ilvl="0">
      <w:lvl w:ilvl="0">
        <w:numFmt w:val="decimal"/>
        <w:lvlText w:val="%1."/>
        <w:lvlJc w:val="left"/>
      </w:lvl>
    </w:lvlOverride>
  </w:num>
  <w:num w:numId="16">
    <w:abstractNumId w:val="7"/>
    <w:lvlOverride w:ilvl="0">
      <w:lvl w:ilvl="0">
        <w:numFmt w:val="decimal"/>
        <w:lvlText w:val="%1."/>
        <w:lvlJc w:val="left"/>
      </w:lvl>
    </w:lvlOverride>
  </w:num>
  <w:num w:numId="17">
    <w:abstractNumId w:val="20"/>
  </w:num>
  <w:num w:numId="18">
    <w:abstractNumId w:val="6"/>
  </w:num>
  <w:num w:numId="19">
    <w:abstractNumId w:val="3"/>
  </w:num>
  <w:num w:numId="20">
    <w:abstractNumId w:val="11"/>
  </w:num>
  <w:num w:numId="21">
    <w:abstractNumId w:val="0"/>
  </w:num>
  <w:num w:numId="22">
    <w:abstractNumId w:val="8"/>
  </w:num>
  <w:num w:numId="23">
    <w:abstractNumId w:val="13"/>
  </w:num>
  <w:num w:numId="24">
    <w:abstractNumId w:val="10"/>
  </w:num>
  <w:num w:numId="25">
    <w:abstractNumId w:val="4"/>
  </w:num>
  <w:num w:numId="26">
    <w:abstractNumId w:val="14"/>
  </w:num>
  <w:num w:numId="27">
    <w:abstractNumId w:val="15"/>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9E"/>
    <w:rsid w:val="001625A6"/>
    <w:rsid w:val="001E249E"/>
    <w:rsid w:val="002D26EB"/>
    <w:rsid w:val="00461697"/>
    <w:rsid w:val="005F19C4"/>
    <w:rsid w:val="006205DA"/>
    <w:rsid w:val="0069697F"/>
    <w:rsid w:val="006C1D30"/>
    <w:rsid w:val="007610A0"/>
    <w:rsid w:val="00763105"/>
    <w:rsid w:val="007653C7"/>
    <w:rsid w:val="00800E37"/>
    <w:rsid w:val="008A1C1C"/>
    <w:rsid w:val="00903C17"/>
    <w:rsid w:val="009323C2"/>
    <w:rsid w:val="00993C16"/>
    <w:rsid w:val="00A83100"/>
    <w:rsid w:val="00B26549"/>
    <w:rsid w:val="00B62102"/>
    <w:rsid w:val="00C856ED"/>
    <w:rsid w:val="00D94ED7"/>
    <w:rsid w:val="00D954A5"/>
    <w:rsid w:val="00E34AEC"/>
    <w:rsid w:val="00E96B38"/>
    <w:rsid w:val="00E96FE0"/>
    <w:rsid w:val="00EC4678"/>
    <w:rsid w:val="00F61559"/>
    <w:rsid w:val="00F92109"/>
    <w:rsid w:val="00FA1FA7"/>
    <w:rsid w:val="00FE4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515D"/>
  <w15:docId w15:val="{9A9E9348-A63D-4DA9-8363-0C776135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E249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E249E"/>
    <w:rPr>
      <w:color w:val="0000FF"/>
      <w:u w:val="single"/>
    </w:rPr>
  </w:style>
  <w:style w:type="paragraph" w:styleId="Akapitzlist">
    <w:name w:val="List Paragraph"/>
    <w:basedOn w:val="Normalny"/>
    <w:uiPriority w:val="34"/>
    <w:qFormat/>
    <w:rsid w:val="00993C16"/>
    <w:pPr>
      <w:ind w:left="720"/>
      <w:contextualSpacing/>
    </w:pPr>
  </w:style>
  <w:style w:type="paragraph" w:customStyle="1" w:styleId="alignjustify">
    <w:name w:val="alignjustify"/>
    <w:basedOn w:val="Normalny"/>
    <w:rsid w:val="00D954A5"/>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79724">
      <w:bodyDiv w:val="1"/>
      <w:marLeft w:val="0"/>
      <w:marRight w:val="0"/>
      <w:marTop w:val="0"/>
      <w:marBottom w:val="0"/>
      <w:divBdr>
        <w:top w:val="none" w:sz="0" w:space="0" w:color="auto"/>
        <w:left w:val="none" w:sz="0" w:space="0" w:color="auto"/>
        <w:bottom w:val="none" w:sz="0" w:space="0" w:color="auto"/>
        <w:right w:val="none" w:sz="0" w:space="0" w:color="auto"/>
      </w:divBdr>
    </w:div>
    <w:div w:id="777061198">
      <w:bodyDiv w:val="1"/>
      <w:marLeft w:val="0"/>
      <w:marRight w:val="0"/>
      <w:marTop w:val="0"/>
      <w:marBottom w:val="0"/>
      <w:divBdr>
        <w:top w:val="none" w:sz="0" w:space="0" w:color="auto"/>
        <w:left w:val="none" w:sz="0" w:space="0" w:color="auto"/>
        <w:bottom w:val="none" w:sz="0" w:space="0" w:color="auto"/>
        <w:right w:val="none" w:sz="0" w:space="0" w:color="auto"/>
      </w:divBdr>
    </w:div>
    <w:div w:id="97552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ettings" Target="settings.xml"/><Relationship Id="rId7" Type="http://schemas.openxmlformats.org/officeDocument/2006/relationships/hyperlink" Target="http://www.wroc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pm@um.wroc.pl" TargetMode="External"/><Relationship Id="rId5" Type="http://schemas.openxmlformats.org/officeDocument/2006/relationships/hyperlink" Target="http://www.wroclaw.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4957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umw</dc:creator>
  <cp:lastModifiedBy>Tomasz Wysocki</cp:lastModifiedBy>
  <cp:revision>2</cp:revision>
  <cp:lastPrinted>2021-11-03T09:29:00Z</cp:lastPrinted>
  <dcterms:created xsi:type="dcterms:W3CDTF">2021-11-09T06:22:00Z</dcterms:created>
  <dcterms:modified xsi:type="dcterms:W3CDTF">2021-11-09T06:22:00Z</dcterms:modified>
</cp:coreProperties>
</file>